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70" w:rsidRDefault="00904D70" w:rsidP="008D74FF">
      <w:pPr>
        <w:ind w:right="1133"/>
        <w:jc w:val="both"/>
        <w:rPr>
          <w:sz w:val="28"/>
          <w:szCs w:val="28"/>
        </w:rPr>
      </w:pPr>
    </w:p>
    <w:p w:rsidR="008D74FF" w:rsidRDefault="008D74FF" w:rsidP="008D74FF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raccolgono alcune notizie, nelle quali non facilmente ci si imbatte. </w:t>
      </w:r>
    </w:p>
    <w:p w:rsidR="008D74FF" w:rsidRDefault="008D74FF" w:rsidP="008D74FF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Appartengono ad un passato burrascoso della storia della Congregazione, in cui gli avvenimenti .. travolgevano i personaggi protanisti, tanto che lasciarono poche memorie di essi.</w:t>
      </w:r>
    </w:p>
    <w:p w:rsidR="008D74FF" w:rsidRDefault="008D74FF" w:rsidP="008D74FF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A Venezia, ai Gesuati, o Visitazione, dove i Padri Somaschi</w:t>
      </w:r>
      <w:r w:rsidR="007E0437">
        <w:rPr>
          <w:sz w:val="28"/>
          <w:szCs w:val="28"/>
        </w:rPr>
        <w:t>, povenienti dalla Lombardia,</w:t>
      </w:r>
      <w:r>
        <w:rPr>
          <w:sz w:val="28"/>
          <w:szCs w:val="28"/>
        </w:rPr>
        <w:t xml:space="preserve"> erano ritornati a dirigere l’Orfanotrofio nel 1845</w:t>
      </w:r>
      <w:r w:rsidR="007E0437">
        <w:rPr>
          <w:sz w:val="28"/>
          <w:szCs w:val="28"/>
        </w:rPr>
        <w:t>, si era dato il via ad uno Studentato che pareva promettere bene.</w:t>
      </w:r>
    </w:p>
    <w:p w:rsidR="007E0437" w:rsidRDefault="007E0437" w:rsidP="008D74FF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Con la terza guerra di indipendenza, nonostante le sconfitte subite dall’Italia, il Veneto Austriaco era ceduto alla alleata Italia dalla Prussia,  che aveva sconfitta l’Austria a Sadowa, 3 luglio 1866.</w:t>
      </w:r>
    </w:p>
    <w:p w:rsidR="007E0437" w:rsidRDefault="007E0437" w:rsidP="008D74FF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Venezia di temeva la soppressione degli Ordini religiosi che il Piemonte aveva già imposto </w:t>
      </w:r>
      <w:r w:rsidR="008E752D">
        <w:rPr>
          <w:sz w:val="28"/>
          <w:szCs w:val="28"/>
        </w:rPr>
        <w:t xml:space="preserve">... </w:t>
      </w:r>
      <w:r w:rsidR="008E752D" w:rsidRPr="008E752D">
        <w:rPr>
          <w:i/>
          <w:sz w:val="28"/>
          <w:szCs w:val="28"/>
        </w:rPr>
        <w:t>a macchia di leopardo</w:t>
      </w:r>
      <w:r w:rsidR="008E752D">
        <w:rPr>
          <w:sz w:val="28"/>
          <w:szCs w:val="28"/>
        </w:rPr>
        <w:t>.</w:t>
      </w:r>
    </w:p>
    <w:p w:rsidR="0058434F" w:rsidRDefault="0058434F" w:rsidP="008D74FF">
      <w:pPr>
        <w:ind w:right="1133" w:firstLine="708"/>
        <w:jc w:val="both"/>
        <w:rPr>
          <w:sz w:val="28"/>
          <w:szCs w:val="28"/>
        </w:rPr>
      </w:pPr>
      <w:r w:rsidRPr="0058434F">
        <w:rPr>
          <w:sz w:val="28"/>
          <w:szCs w:val="28"/>
        </w:rPr>
        <w:t xml:space="preserve">Da </w:t>
      </w:r>
      <w:r>
        <w:rPr>
          <w:sz w:val="28"/>
          <w:szCs w:val="28"/>
        </w:rPr>
        <w:t>Riv. Congr., fasc. 16, 1927, P. Benati Carlo Alfonso, pag. 189-190</w:t>
      </w:r>
      <w:r w:rsidR="008D74FF">
        <w:rPr>
          <w:sz w:val="28"/>
          <w:szCs w:val="28"/>
        </w:rPr>
        <w:t>:</w:t>
      </w:r>
    </w:p>
    <w:p w:rsidR="0058434F" w:rsidRDefault="008D74FF" w:rsidP="008E752D">
      <w:pPr>
        <w:ind w:left="709" w:right="1133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“ </w:t>
      </w:r>
      <w:r w:rsidR="0058434F">
        <w:rPr>
          <w:sz w:val="28"/>
          <w:szCs w:val="28"/>
        </w:rPr>
        <w:t>... A Venezia dimorò il P. Benati fino al 13</w:t>
      </w:r>
      <w:r w:rsidR="00556DC0">
        <w:rPr>
          <w:sz w:val="28"/>
          <w:szCs w:val="28"/>
        </w:rPr>
        <w:t xml:space="preserve"> </w:t>
      </w:r>
      <w:r w:rsidR="0058434F">
        <w:rPr>
          <w:sz w:val="28"/>
          <w:szCs w:val="28"/>
        </w:rPr>
        <w:t>luglio 1866. In questo giorno, con ampie facoltà</w:t>
      </w:r>
      <w:r w:rsidR="00556DC0">
        <w:rPr>
          <w:sz w:val="28"/>
          <w:szCs w:val="28"/>
        </w:rPr>
        <w:t xml:space="preserve"> </w:t>
      </w:r>
      <w:r w:rsidR="0058434F">
        <w:rPr>
          <w:sz w:val="28"/>
          <w:szCs w:val="28"/>
        </w:rPr>
        <w:t>conferitegi dal P. Generale Sandrini, che per le eccezionali circostanze</w:t>
      </w:r>
      <w:r w:rsidR="008E752D">
        <w:rPr>
          <w:sz w:val="28"/>
          <w:szCs w:val="28"/>
        </w:rPr>
        <w:t xml:space="preserve"> </w:t>
      </w:r>
      <w:r w:rsidR="0058434F">
        <w:rPr>
          <w:sz w:val="28"/>
          <w:szCs w:val="28"/>
        </w:rPr>
        <w:t>del momento lo nominava suo luogotenente sopra le tre case religiose dello Stato Veneto</w:t>
      </w:r>
      <w:r w:rsidR="008E752D">
        <w:rPr>
          <w:sz w:val="28"/>
          <w:szCs w:val="28"/>
        </w:rPr>
        <w:t xml:space="preserve"> ( </w:t>
      </w:r>
      <w:r w:rsidR="008E752D" w:rsidRPr="008E752D">
        <w:rPr>
          <w:i/>
          <w:sz w:val="28"/>
          <w:szCs w:val="28"/>
        </w:rPr>
        <w:t>Gesuati, Istituto Manin, Bassano</w:t>
      </w:r>
      <w:r w:rsidR="008E752D">
        <w:rPr>
          <w:sz w:val="28"/>
          <w:szCs w:val="28"/>
        </w:rPr>
        <w:t xml:space="preserve"> )</w:t>
      </w:r>
      <w:r w:rsidR="0058434F">
        <w:rPr>
          <w:sz w:val="28"/>
          <w:szCs w:val="28"/>
        </w:rPr>
        <w:t>, partì alla volta di Bressanone, dove mediante i buoni ufficii di quel Principe Vescovo, ottenne dal Barone Golegg di Bolzano l’uso del Castello di Feldturns, nel villaggio omonimo in diocesi di Trento, per apri</w:t>
      </w:r>
      <w:r w:rsidR="008E752D">
        <w:rPr>
          <w:sz w:val="28"/>
          <w:szCs w:val="28"/>
        </w:rPr>
        <w:t>r</w:t>
      </w:r>
      <w:r w:rsidR="0058434F">
        <w:rPr>
          <w:sz w:val="28"/>
          <w:szCs w:val="28"/>
        </w:rPr>
        <w:t>vi una casa per i nostri Chi</w:t>
      </w:r>
      <w:r w:rsidR="008E752D">
        <w:rPr>
          <w:sz w:val="28"/>
          <w:szCs w:val="28"/>
        </w:rPr>
        <w:t>e</w:t>
      </w:r>
      <w:r w:rsidR="0058434F">
        <w:rPr>
          <w:sz w:val="28"/>
          <w:szCs w:val="28"/>
        </w:rPr>
        <w:t>rici ed evitare i pericoli minacciati da un prossimo cangiamento di governo.</w:t>
      </w:r>
    </w:p>
    <w:p w:rsidR="0058434F" w:rsidRDefault="0058434F" w:rsidP="008E752D">
      <w:pPr>
        <w:ind w:left="709" w:right="1133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Avendo avuto il consenso ( in data 20 agosto 1866 ) di S. A. il Principe Vescovo di Trento e</w:t>
      </w:r>
      <w:r w:rsidR="008E75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quello del Generale , il 23 agosto, con i Chierici che avea richiamati da Venezia, fece l’ingresso nel Castello, non senza stupore </w:t>
      </w:r>
      <w:r w:rsidR="00D42CAD">
        <w:rPr>
          <w:sz w:val="28"/>
          <w:szCs w:val="28"/>
        </w:rPr>
        <w:t>degli uo</w:t>
      </w:r>
      <w:r w:rsidR="008E752D">
        <w:rPr>
          <w:sz w:val="28"/>
          <w:szCs w:val="28"/>
        </w:rPr>
        <w:t>m</w:t>
      </w:r>
      <w:r w:rsidR="00D42CAD">
        <w:rPr>
          <w:sz w:val="28"/>
          <w:szCs w:val="28"/>
        </w:rPr>
        <w:t>ini, per la velocità con cui s’era conchiusa la pratica.</w:t>
      </w:r>
    </w:p>
    <w:p w:rsidR="00D42CAD" w:rsidRDefault="00D42CAD" w:rsidP="008E752D">
      <w:pPr>
        <w:ind w:left="709" w:right="1133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Nell’ottobre vi fu poi chiamato il P. Aceti, il quale, sulla fine  di dicembre  assunse la direzione della Casa, essendo il P. Benati </w:t>
      </w:r>
      <w:r>
        <w:rPr>
          <w:sz w:val="28"/>
          <w:szCs w:val="28"/>
        </w:rPr>
        <w:lastRenderedPageBreak/>
        <w:t>chiamato a Venezia, e quindi a Roma, nel Pio</w:t>
      </w:r>
      <w:r w:rsidR="008E752D">
        <w:rPr>
          <w:sz w:val="28"/>
          <w:szCs w:val="28"/>
        </w:rPr>
        <w:t xml:space="preserve"> </w:t>
      </w:r>
      <w:r>
        <w:rPr>
          <w:sz w:val="28"/>
          <w:szCs w:val="28"/>
        </w:rPr>
        <w:t>Istituto alle Terme Diocleziane</w:t>
      </w:r>
      <w:r w:rsidR="008E752D">
        <w:rPr>
          <w:sz w:val="28"/>
          <w:szCs w:val="28"/>
        </w:rPr>
        <w:t xml:space="preserve"> ( </w:t>
      </w:r>
      <w:r w:rsidR="008E752D">
        <w:rPr>
          <w:i/>
          <w:sz w:val="28"/>
          <w:szCs w:val="28"/>
        </w:rPr>
        <w:t xml:space="preserve">Istituto dei Sordomuti </w:t>
      </w:r>
      <w:r w:rsidR="008E752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42CAD" w:rsidRDefault="00D42CAD" w:rsidP="008E752D">
      <w:pPr>
        <w:ind w:left="709" w:right="1133" w:hanging="1"/>
        <w:jc w:val="both"/>
        <w:rPr>
          <w:sz w:val="28"/>
          <w:szCs w:val="28"/>
        </w:rPr>
      </w:pPr>
      <w:r>
        <w:rPr>
          <w:sz w:val="28"/>
          <w:szCs w:val="28"/>
        </w:rPr>
        <w:t>La casa di Feldturns, come fu presto aperta c</w:t>
      </w:r>
      <w:r w:rsidR="008E752D">
        <w:rPr>
          <w:sz w:val="28"/>
          <w:szCs w:val="28"/>
        </w:rPr>
        <w:t>os</w:t>
      </w:r>
      <w:r>
        <w:rPr>
          <w:sz w:val="28"/>
          <w:szCs w:val="28"/>
        </w:rPr>
        <w:t>ì fu anche presto abbandonata; e</w:t>
      </w:r>
      <w:r w:rsidR="008E752D">
        <w:rPr>
          <w:sz w:val="28"/>
          <w:szCs w:val="28"/>
        </w:rPr>
        <w:t xml:space="preserve"> </w:t>
      </w:r>
      <w:r>
        <w:rPr>
          <w:sz w:val="28"/>
          <w:szCs w:val="28"/>
        </w:rPr>
        <w:t>i nostri si partirono di là ai primi di agosto del successivo anno 1867.</w:t>
      </w:r>
    </w:p>
    <w:p w:rsidR="00D42CAD" w:rsidRDefault="00D42CAD" w:rsidP="008E752D">
      <w:pPr>
        <w:ind w:left="709" w:right="1133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Ciò non ostante, è degna  di ammirazione l’opera del P. Benati e meritano encomio il suo amore generoso per i Confratelli e il suo zelo p</w:t>
      </w:r>
      <w:r w:rsidR="008E752D">
        <w:rPr>
          <w:sz w:val="28"/>
          <w:szCs w:val="28"/>
        </w:rPr>
        <w:t>er il bene della Congregazione “</w:t>
      </w:r>
    </w:p>
    <w:p w:rsidR="008E752D" w:rsidRPr="008E752D" w:rsidRDefault="008E752D" w:rsidP="008E752D">
      <w:pPr>
        <w:ind w:left="709" w:right="1133" w:hanging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Da </w:t>
      </w:r>
      <w:r>
        <w:rPr>
          <w:i/>
          <w:sz w:val="28"/>
          <w:szCs w:val="28"/>
        </w:rPr>
        <w:t>Internet:</w:t>
      </w:r>
    </w:p>
    <w:p w:rsidR="0017049E" w:rsidRPr="0017049E" w:rsidRDefault="0017049E" w:rsidP="008E752D">
      <w:pPr>
        <w:ind w:right="1133" w:firstLine="708"/>
        <w:jc w:val="both"/>
        <w:rPr>
          <w:sz w:val="28"/>
          <w:szCs w:val="28"/>
        </w:rPr>
      </w:pPr>
      <w:r w:rsidRPr="0017049E">
        <w:rPr>
          <w:sz w:val="28"/>
          <w:szCs w:val="28"/>
        </w:rPr>
        <w:t>Velturno (</w:t>
      </w:r>
      <w:r w:rsidRPr="008E752D">
        <w:rPr>
          <w:i/>
          <w:sz w:val="28"/>
          <w:szCs w:val="28"/>
        </w:rPr>
        <w:t>Feldthurns</w:t>
      </w:r>
      <w:r w:rsidRPr="0017049E">
        <w:rPr>
          <w:sz w:val="28"/>
          <w:szCs w:val="28"/>
        </w:rPr>
        <w:t xml:space="preserve"> in tedesco) è un comune italiano di 2</w:t>
      </w:r>
      <w:r>
        <w:rPr>
          <w:sz w:val="28"/>
          <w:szCs w:val="28"/>
        </w:rPr>
        <w:t>.</w:t>
      </w:r>
      <w:r w:rsidRPr="0017049E">
        <w:rPr>
          <w:sz w:val="28"/>
          <w:szCs w:val="28"/>
        </w:rPr>
        <w:t>883 abitanti della provincia autonoma di Bolzano in Trentino-Alto Adige.</w:t>
      </w:r>
    </w:p>
    <w:p w:rsidR="0017049E" w:rsidRPr="0017049E" w:rsidRDefault="008E752D" w:rsidP="008E752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049E" w:rsidRPr="0017049E">
        <w:rPr>
          <w:sz w:val="28"/>
          <w:szCs w:val="28"/>
        </w:rPr>
        <w:t>Il paese si trova su una soleggiata altura che si estende dal Pfeffersberg, sopra Bressanone, fino al Rio Tina (Tinnebach), presso Chiusa, l'antico confine diocesano fra Bressanone e Trento.</w:t>
      </w:r>
    </w:p>
    <w:p w:rsidR="0017049E" w:rsidRPr="0017049E" w:rsidRDefault="0017049E" w:rsidP="008E752D">
      <w:pPr>
        <w:ind w:right="1133" w:firstLine="708"/>
        <w:jc w:val="both"/>
        <w:rPr>
          <w:sz w:val="28"/>
          <w:szCs w:val="28"/>
        </w:rPr>
      </w:pPr>
      <w:r w:rsidRPr="0017049E">
        <w:rPr>
          <w:sz w:val="28"/>
          <w:szCs w:val="28"/>
        </w:rPr>
        <w:t>Il territorio comunale è impreziosito da masi contadini e antiche residenze, con lo sfondo di frutteti, noceti e castagneti.</w:t>
      </w:r>
    </w:p>
    <w:p w:rsidR="0017049E" w:rsidRPr="0017049E" w:rsidRDefault="0017049E" w:rsidP="008E752D">
      <w:pPr>
        <w:ind w:right="1133" w:firstLine="708"/>
        <w:jc w:val="both"/>
        <w:rPr>
          <w:sz w:val="28"/>
          <w:szCs w:val="28"/>
        </w:rPr>
      </w:pPr>
      <w:r w:rsidRPr="0017049E">
        <w:rPr>
          <w:sz w:val="28"/>
          <w:szCs w:val="28"/>
        </w:rPr>
        <w:t>Le origini del paese risalgono alla preistoria; a questa risalgono le scoperte archeologiche rinvenute nella zona Tanzgasse.</w:t>
      </w:r>
    </w:p>
    <w:p w:rsidR="001A5663" w:rsidRDefault="0017049E" w:rsidP="008E752D">
      <w:pPr>
        <w:ind w:right="1133" w:firstLine="708"/>
        <w:jc w:val="both"/>
        <w:rPr>
          <w:sz w:val="28"/>
          <w:szCs w:val="28"/>
        </w:rPr>
      </w:pPr>
      <w:r w:rsidRPr="0017049E">
        <w:rPr>
          <w:sz w:val="28"/>
          <w:szCs w:val="28"/>
        </w:rPr>
        <w:t xml:space="preserve">Il Castello di Velturno venne fatto costruire dal cardinale Christoph von Madrutz nel 1578 </w:t>
      </w:r>
      <w:r w:rsidR="008E752D">
        <w:rPr>
          <w:sz w:val="28"/>
          <w:szCs w:val="28"/>
        </w:rPr>
        <w:t>( c</w:t>
      </w:r>
      <w:r w:rsidR="008E752D">
        <w:rPr>
          <w:i/>
          <w:sz w:val="28"/>
          <w:szCs w:val="28"/>
        </w:rPr>
        <w:t xml:space="preserve">hiamò i Somaschi alla direzione del Seminario di Trento ) </w:t>
      </w:r>
      <w:r w:rsidRPr="0017049E">
        <w:rPr>
          <w:sz w:val="28"/>
          <w:szCs w:val="28"/>
        </w:rPr>
        <w:t>e è stato ampliato dal suo successore Johann Thomas von Spaur</w:t>
      </w:r>
      <w:r w:rsidR="001A5663">
        <w:rPr>
          <w:sz w:val="28"/>
          <w:szCs w:val="28"/>
        </w:rPr>
        <w:t xml:space="preserve"> ( </w:t>
      </w:r>
      <w:r w:rsidR="001A5663">
        <w:rPr>
          <w:i/>
          <w:sz w:val="28"/>
          <w:szCs w:val="28"/>
        </w:rPr>
        <w:t>non necessario il ricorso all’araldica per affermare il legame parentelare con il Padre Spaur )</w:t>
      </w:r>
      <w:r w:rsidRPr="0017049E">
        <w:rPr>
          <w:sz w:val="28"/>
          <w:szCs w:val="28"/>
        </w:rPr>
        <w:t xml:space="preserve">. </w:t>
      </w:r>
    </w:p>
    <w:p w:rsidR="0017049E" w:rsidRDefault="0017049E" w:rsidP="008E752D">
      <w:pPr>
        <w:ind w:right="1133" w:firstLine="708"/>
        <w:jc w:val="both"/>
        <w:rPr>
          <w:sz w:val="28"/>
          <w:szCs w:val="28"/>
        </w:rPr>
      </w:pPr>
      <w:r w:rsidRPr="0017049E">
        <w:rPr>
          <w:sz w:val="28"/>
          <w:szCs w:val="28"/>
        </w:rPr>
        <w:t xml:space="preserve">Il castello è ornato da rivestimenti sui muri e sui soffitti, che fanno parte dei capolavori rinascimentali, particolarmente pregiati all'interno del cosiddetto </w:t>
      </w:r>
      <w:r w:rsidRPr="001A5663">
        <w:rPr>
          <w:i/>
          <w:sz w:val="28"/>
          <w:szCs w:val="28"/>
        </w:rPr>
        <w:t>Fürstenzim</w:t>
      </w:r>
      <w:r w:rsidRPr="001A5663">
        <w:rPr>
          <w:i/>
          <w:sz w:val="28"/>
          <w:szCs w:val="28"/>
        </w:rPr>
        <w:t>mer</w:t>
      </w:r>
      <w:r>
        <w:rPr>
          <w:sz w:val="28"/>
          <w:szCs w:val="28"/>
        </w:rPr>
        <w:t xml:space="preserve"> (stanza dei principi).</w:t>
      </w:r>
    </w:p>
    <w:p w:rsidR="001A5663" w:rsidRPr="0058434F" w:rsidRDefault="001A5663" w:rsidP="008E752D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allegano in </w:t>
      </w:r>
      <w:r>
        <w:rPr>
          <w:i/>
          <w:sz w:val="28"/>
          <w:szCs w:val="28"/>
        </w:rPr>
        <w:t xml:space="preserve">Power Point </w:t>
      </w:r>
      <w:r>
        <w:rPr>
          <w:sz w:val="28"/>
          <w:szCs w:val="28"/>
        </w:rPr>
        <w:t>immagini del Castello</w:t>
      </w:r>
      <w:bookmarkStart w:id="0" w:name="_GoBack"/>
      <w:bookmarkEnd w:id="0"/>
      <w:r>
        <w:rPr>
          <w:sz w:val="28"/>
          <w:szCs w:val="28"/>
        </w:rPr>
        <w:t>.</w:t>
      </w:r>
    </w:p>
    <w:sectPr w:rsidR="001A5663" w:rsidRPr="005843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4F"/>
    <w:rsid w:val="0017049E"/>
    <w:rsid w:val="0019486D"/>
    <w:rsid w:val="001A5663"/>
    <w:rsid w:val="00556DC0"/>
    <w:rsid w:val="0058434F"/>
    <w:rsid w:val="007E0437"/>
    <w:rsid w:val="008D74FF"/>
    <w:rsid w:val="008E752D"/>
    <w:rsid w:val="00904D70"/>
    <w:rsid w:val="00D4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2017-08-31T07:42:00Z</dcterms:created>
  <dcterms:modified xsi:type="dcterms:W3CDTF">2017-08-31T14:00:00Z</dcterms:modified>
</cp:coreProperties>
</file>