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4C" w:rsidRDefault="00C035D7" w:rsidP="00C035D7">
      <w:pPr>
        <w:jc w:val="center"/>
        <w:rPr>
          <w:b/>
          <w:sz w:val="32"/>
          <w:szCs w:val="32"/>
        </w:rPr>
      </w:pPr>
      <w:r w:rsidRPr="00C035D7">
        <w:rPr>
          <w:b/>
          <w:sz w:val="32"/>
          <w:szCs w:val="32"/>
        </w:rPr>
        <w:t>Indice  delle  fotografie</w:t>
      </w:r>
    </w:p>
    <w:p w:rsidR="00C035D7" w:rsidRDefault="00C035D7" w:rsidP="00C035D7">
      <w:pPr>
        <w:jc w:val="center"/>
        <w:rPr>
          <w:b/>
          <w:sz w:val="32"/>
          <w:szCs w:val="32"/>
        </w:rPr>
      </w:pPr>
    </w:p>
    <w:p w:rsidR="00C035D7" w:rsidRDefault="00AC39D9" w:rsidP="00AC39D9">
      <w:pPr>
        <w:pStyle w:val="Paragrafoelenco"/>
        <w:numPr>
          <w:ilvl w:val="0"/>
          <w:numId w:val="1"/>
        </w:numPr>
        <w:jc w:val="both"/>
        <w:rPr>
          <w:szCs w:val="24"/>
        </w:rPr>
      </w:pPr>
      <w:r w:rsidRPr="00AC39D9">
        <w:rPr>
          <w:b/>
          <w:szCs w:val="24"/>
        </w:rPr>
        <w:t>L’Aquila e la Chiesa</w:t>
      </w:r>
      <w:r>
        <w:rPr>
          <w:szCs w:val="24"/>
        </w:rPr>
        <w:t xml:space="preserve">: </w:t>
      </w:r>
      <w:r w:rsidR="006D4594">
        <w:rPr>
          <w:szCs w:val="24"/>
        </w:rPr>
        <w:t>L</w:t>
      </w:r>
      <w:r>
        <w:rPr>
          <w:szCs w:val="24"/>
        </w:rPr>
        <w:t>’Olocausto di Cristo illumina e opera per la Chiesa, Una, Santa, Cattolica, Apostolica, Vergine Romana.</w:t>
      </w:r>
    </w:p>
    <w:p w:rsidR="00AC39D9" w:rsidRDefault="00AC39D9" w:rsidP="00AC39D9">
      <w:pPr>
        <w:pStyle w:val="Paragrafoelenco"/>
        <w:numPr>
          <w:ilvl w:val="0"/>
          <w:numId w:val="1"/>
        </w:numPr>
        <w:jc w:val="both"/>
        <w:rPr>
          <w:szCs w:val="24"/>
        </w:rPr>
      </w:pPr>
      <w:r>
        <w:rPr>
          <w:b/>
          <w:szCs w:val="24"/>
        </w:rPr>
        <w:t xml:space="preserve">Maria Vergine Sacerdote:  </w:t>
      </w:r>
      <w:r>
        <w:rPr>
          <w:szCs w:val="24"/>
        </w:rPr>
        <w:t>L’ho vinta a pro del clero. Sono la Sacerdote Immacolata col potere di Re d’Israele.</w:t>
      </w:r>
    </w:p>
    <w:p w:rsidR="00AC39D9" w:rsidRPr="002D6BFB" w:rsidRDefault="00AC39D9" w:rsidP="00AC39D9">
      <w:pPr>
        <w:pStyle w:val="Paragrafoelenco"/>
        <w:numPr>
          <w:ilvl w:val="0"/>
          <w:numId w:val="1"/>
        </w:numPr>
        <w:jc w:val="both"/>
        <w:rPr>
          <w:szCs w:val="24"/>
        </w:rPr>
      </w:pPr>
      <w:r>
        <w:rPr>
          <w:b/>
          <w:szCs w:val="24"/>
        </w:rPr>
        <w:t xml:space="preserve">Mistero Compiuto:  </w:t>
      </w:r>
      <w:r>
        <w:rPr>
          <w:szCs w:val="24"/>
        </w:rPr>
        <w:t xml:space="preserve">Misto con Dio; </w:t>
      </w:r>
      <w:r w:rsidR="002D6BFB">
        <w:rPr>
          <w:szCs w:val="24"/>
        </w:rPr>
        <w:t>quando fu fatto questo Nuovo Mistero, così f</w:t>
      </w:r>
      <w:r w:rsidR="00415BFE">
        <w:rPr>
          <w:szCs w:val="24"/>
        </w:rPr>
        <w:t>u</w:t>
      </w:r>
      <w:r w:rsidR="002D6BFB">
        <w:rPr>
          <w:szCs w:val="24"/>
        </w:rPr>
        <w:t xml:space="preserve"> disposto dalla Triade Sacrosanta: “ Facciamo la Radio “. Radio è uguale</w:t>
      </w:r>
      <w:r w:rsidR="00415BFE">
        <w:rPr>
          <w:szCs w:val="24"/>
        </w:rPr>
        <w:t>:</w:t>
      </w:r>
      <w:r w:rsidR="002D6BFB">
        <w:rPr>
          <w:szCs w:val="24"/>
        </w:rPr>
        <w:t xml:space="preserve"> Luce di Dio, </w:t>
      </w:r>
      <w:r w:rsidR="00415BFE">
        <w:rPr>
          <w:szCs w:val="24"/>
        </w:rPr>
        <w:t>R</w:t>
      </w:r>
      <w:r w:rsidR="002D6BFB">
        <w:rPr>
          <w:szCs w:val="24"/>
        </w:rPr>
        <w:t>aggi di Dio</w:t>
      </w:r>
      <w:r w:rsidR="002D6BFB">
        <w:rPr>
          <w:b/>
          <w:szCs w:val="24"/>
        </w:rPr>
        <w:t>.</w:t>
      </w:r>
    </w:p>
    <w:p w:rsidR="002D6BFB" w:rsidRDefault="002D6BFB" w:rsidP="00AC39D9">
      <w:pPr>
        <w:pStyle w:val="Paragrafoelenco"/>
        <w:numPr>
          <w:ilvl w:val="0"/>
          <w:numId w:val="1"/>
        </w:numPr>
        <w:jc w:val="both"/>
        <w:rPr>
          <w:szCs w:val="24"/>
        </w:rPr>
      </w:pPr>
      <w:r>
        <w:rPr>
          <w:b/>
          <w:szCs w:val="24"/>
        </w:rPr>
        <w:t xml:space="preserve">La Madonna Pastora: </w:t>
      </w:r>
      <w:r>
        <w:rPr>
          <w:szCs w:val="24"/>
        </w:rPr>
        <w:t xml:space="preserve">Sono Ritornato affinchè con l’aiuto della Sacerdote Madre Immacolata la mia Chiesa faccia di tutti i popoli un solo </w:t>
      </w:r>
      <w:r w:rsidR="00415BFE">
        <w:rPr>
          <w:szCs w:val="24"/>
        </w:rPr>
        <w:t>O</w:t>
      </w:r>
      <w:r>
        <w:rPr>
          <w:szCs w:val="24"/>
        </w:rPr>
        <w:t xml:space="preserve">vile sotto un </w:t>
      </w:r>
      <w:r w:rsidR="00415BFE">
        <w:rPr>
          <w:szCs w:val="24"/>
        </w:rPr>
        <w:t>U</w:t>
      </w:r>
      <w:r>
        <w:rPr>
          <w:szCs w:val="24"/>
        </w:rPr>
        <w:t>nico Pastore.</w:t>
      </w:r>
    </w:p>
    <w:p w:rsidR="002D6BFB" w:rsidRDefault="002D6BFB" w:rsidP="00AC39D9">
      <w:pPr>
        <w:pStyle w:val="Paragrafoelenco"/>
        <w:numPr>
          <w:ilvl w:val="0"/>
          <w:numId w:val="1"/>
        </w:numPr>
        <w:jc w:val="both"/>
        <w:rPr>
          <w:szCs w:val="24"/>
        </w:rPr>
      </w:pPr>
      <w:r>
        <w:rPr>
          <w:b/>
          <w:szCs w:val="24"/>
        </w:rPr>
        <w:t xml:space="preserve">Il Cuore Immacolato di Maria:  </w:t>
      </w:r>
      <w:r>
        <w:rPr>
          <w:szCs w:val="24"/>
        </w:rPr>
        <w:t>SegnandoLa Sacerdote al Cuore, la Luce dello Spirito Santo ha procreato in Lei</w:t>
      </w:r>
      <w:r w:rsidR="00415BFE">
        <w:rPr>
          <w:szCs w:val="24"/>
        </w:rPr>
        <w:t>,</w:t>
      </w:r>
      <w:r>
        <w:rPr>
          <w:szCs w:val="24"/>
        </w:rPr>
        <w:t xml:space="preserve"> Vergine</w:t>
      </w:r>
      <w:r w:rsidR="00415BFE">
        <w:rPr>
          <w:szCs w:val="24"/>
        </w:rPr>
        <w:t>,</w:t>
      </w:r>
      <w:r>
        <w:rPr>
          <w:szCs w:val="24"/>
        </w:rPr>
        <w:t xml:space="preserve"> il Verbo Incarnato.</w:t>
      </w:r>
    </w:p>
    <w:p w:rsidR="002D6BFB" w:rsidRPr="003A39AF" w:rsidRDefault="002D6BFB" w:rsidP="00AC39D9">
      <w:pPr>
        <w:pStyle w:val="Paragrafoelenco"/>
        <w:numPr>
          <w:ilvl w:val="0"/>
          <w:numId w:val="1"/>
        </w:numPr>
        <w:jc w:val="both"/>
        <w:rPr>
          <w:szCs w:val="24"/>
        </w:rPr>
      </w:pPr>
      <w:r>
        <w:rPr>
          <w:b/>
          <w:szCs w:val="24"/>
        </w:rPr>
        <w:t xml:space="preserve">Maria Vergine Sacerdote: </w:t>
      </w:r>
      <w:r>
        <w:rPr>
          <w:szCs w:val="24"/>
        </w:rPr>
        <w:t xml:space="preserve"> E’ Madre di Cristo, Madre della Chiesa, Madre Unive</w:t>
      </w:r>
      <w:r w:rsidR="003A39AF">
        <w:rPr>
          <w:szCs w:val="24"/>
        </w:rPr>
        <w:t>r</w:t>
      </w:r>
      <w:r>
        <w:rPr>
          <w:szCs w:val="24"/>
        </w:rPr>
        <w:t>sale</w:t>
      </w:r>
      <w:r>
        <w:rPr>
          <w:b/>
          <w:szCs w:val="24"/>
        </w:rPr>
        <w:t xml:space="preserve"> </w:t>
      </w:r>
      <w:r w:rsidR="003A39AF">
        <w:rPr>
          <w:b/>
          <w:szCs w:val="24"/>
        </w:rPr>
        <w:t>.</w:t>
      </w:r>
    </w:p>
    <w:p w:rsidR="003A39AF" w:rsidRDefault="00415BFE" w:rsidP="00AC39D9">
      <w:pPr>
        <w:pStyle w:val="Paragrafoelenco"/>
        <w:numPr>
          <w:ilvl w:val="0"/>
          <w:numId w:val="1"/>
        </w:numPr>
        <w:jc w:val="both"/>
        <w:rPr>
          <w:szCs w:val="24"/>
        </w:rPr>
      </w:pPr>
      <w:r>
        <w:rPr>
          <w:b/>
          <w:szCs w:val="24"/>
        </w:rPr>
        <w:t>L</w:t>
      </w:r>
      <w:r w:rsidR="003A39AF">
        <w:rPr>
          <w:b/>
          <w:szCs w:val="24"/>
        </w:rPr>
        <w:t xml:space="preserve">’Apidario con il giglio:  </w:t>
      </w:r>
      <w:r w:rsidR="003A39AF">
        <w:rPr>
          <w:szCs w:val="24"/>
        </w:rPr>
        <w:t>La Verginità è l’</w:t>
      </w:r>
      <w:r>
        <w:rPr>
          <w:szCs w:val="24"/>
        </w:rPr>
        <w:t>E</w:t>
      </w:r>
      <w:r w:rsidR="003A39AF">
        <w:rPr>
          <w:szCs w:val="24"/>
        </w:rPr>
        <w:t>ssenza di Dio</w:t>
      </w:r>
      <w:r>
        <w:rPr>
          <w:szCs w:val="24"/>
        </w:rPr>
        <w:t>.</w:t>
      </w:r>
      <w:r w:rsidR="003A39AF">
        <w:rPr>
          <w:szCs w:val="24"/>
        </w:rPr>
        <w:t xml:space="preserve"> </w:t>
      </w:r>
      <w:r>
        <w:rPr>
          <w:szCs w:val="24"/>
        </w:rPr>
        <w:t>S</w:t>
      </w:r>
      <w:r w:rsidR="003A39AF">
        <w:rPr>
          <w:szCs w:val="24"/>
        </w:rPr>
        <w:t xml:space="preserve">ono Venuto per portare la Verginità come legge divina per la mia Chiesa e </w:t>
      </w:r>
      <w:r>
        <w:rPr>
          <w:szCs w:val="24"/>
        </w:rPr>
        <w:t xml:space="preserve">Le dono </w:t>
      </w:r>
      <w:r w:rsidR="003A39AF">
        <w:rPr>
          <w:szCs w:val="24"/>
        </w:rPr>
        <w:t>un Nuovo Sacramento.</w:t>
      </w:r>
    </w:p>
    <w:p w:rsidR="009C59D5" w:rsidRDefault="003A39AF" w:rsidP="00AC39D9">
      <w:pPr>
        <w:pStyle w:val="Paragrafoelenco"/>
        <w:numPr>
          <w:ilvl w:val="0"/>
          <w:numId w:val="1"/>
        </w:numPr>
        <w:jc w:val="both"/>
        <w:rPr>
          <w:szCs w:val="24"/>
        </w:rPr>
      </w:pPr>
      <w:r>
        <w:rPr>
          <w:b/>
          <w:szCs w:val="24"/>
        </w:rPr>
        <w:t xml:space="preserve">La terra, il terrestre e il nuovo globo: </w:t>
      </w:r>
      <w:r w:rsidR="00415BFE">
        <w:rPr>
          <w:szCs w:val="24"/>
        </w:rPr>
        <w:t>Nel mio Ritorno</w:t>
      </w:r>
      <w:r>
        <w:rPr>
          <w:b/>
          <w:szCs w:val="24"/>
        </w:rPr>
        <w:t xml:space="preserve"> </w:t>
      </w:r>
      <w:r>
        <w:rPr>
          <w:szCs w:val="24"/>
        </w:rPr>
        <w:t>ho celebrato l’Olocausto nella Chiesa Parrocchiale</w:t>
      </w:r>
      <w:r w:rsidR="00196512">
        <w:rPr>
          <w:szCs w:val="24"/>
        </w:rPr>
        <w:t xml:space="preserve"> e nel Santuario di S. Maria</w:t>
      </w:r>
      <w:r>
        <w:rPr>
          <w:szCs w:val="24"/>
        </w:rPr>
        <w:t xml:space="preserve"> di Bienno, nell’Ospizio-Chiesa, all’Apidario, sul Terrestre e </w:t>
      </w:r>
      <w:r w:rsidR="00415BFE">
        <w:rPr>
          <w:szCs w:val="24"/>
        </w:rPr>
        <w:t xml:space="preserve">nel Santuario </w:t>
      </w:r>
      <w:r>
        <w:rPr>
          <w:szCs w:val="24"/>
        </w:rPr>
        <w:t>sul Nuovo Globo</w:t>
      </w:r>
      <w:r w:rsidR="00415BFE">
        <w:rPr>
          <w:szCs w:val="24"/>
        </w:rPr>
        <w:t>.</w:t>
      </w:r>
    </w:p>
    <w:p w:rsidR="009C59D5" w:rsidRPr="009C59D5" w:rsidRDefault="009C59D5" w:rsidP="00AC39D9">
      <w:pPr>
        <w:pStyle w:val="Paragrafoelenco"/>
        <w:numPr>
          <w:ilvl w:val="0"/>
          <w:numId w:val="1"/>
        </w:numPr>
        <w:jc w:val="both"/>
        <w:rPr>
          <w:szCs w:val="24"/>
        </w:rPr>
      </w:pPr>
      <w:r>
        <w:rPr>
          <w:b/>
          <w:szCs w:val="24"/>
        </w:rPr>
        <w:t>Chiesa Parrocchiale di Bienno:</w:t>
      </w:r>
      <w:r>
        <w:rPr>
          <w:szCs w:val="24"/>
        </w:rPr>
        <w:t xml:space="preserve"> Intitolata ai Santi Faustino e Giovita martiri.</w:t>
      </w:r>
    </w:p>
    <w:p w:rsidR="003A39AF" w:rsidRDefault="009C59D5" w:rsidP="00AC39D9">
      <w:pPr>
        <w:pStyle w:val="Paragrafoelenco"/>
        <w:numPr>
          <w:ilvl w:val="0"/>
          <w:numId w:val="1"/>
        </w:numPr>
        <w:jc w:val="both"/>
        <w:rPr>
          <w:szCs w:val="24"/>
        </w:rPr>
      </w:pPr>
      <w:r>
        <w:rPr>
          <w:b/>
          <w:szCs w:val="24"/>
        </w:rPr>
        <w:t xml:space="preserve">Chiesa di S. Maria </w:t>
      </w:r>
      <w:r w:rsidR="00694CCA">
        <w:rPr>
          <w:b/>
          <w:szCs w:val="24"/>
        </w:rPr>
        <w:t>in</w:t>
      </w:r>
      <w:r>
        <w:rPr>
          <w:b/>
          <w:szCs w:val="24"/>
        </w:rPr>
        <w:t xml:space="preserve"> Bienno: </w:t>
      </w:r>
      <w:r>
        <w:rPr>
          <w:szCs w:val="24"/>
        </w:rPr>
        <w:t>costruita per l</w:t>
      </w:r>
      <w:r w:rsidR="00694CCA">
        <w:rPr>
          <w:szCs w:val="24"/>
        </w:rPr>
        <w:t xml:space="preserve">e </w:t>
      </w:r>
      <w:r>
        <w:rPr>
          <w:szCs w:val="24"/>
        </w:rPr>
        <w:t>apparizion</w:t>
      </w:r>
      <w:r w:rsidR="00694CCA">
        <w:rPr>
          <w:szCs w:val="24"/>
        </w:rPr>
        <w:t>i della Vergine Maria,</w:t>
      </w:r>
      <w:r>
        <w:rPr>
          <w:szCs w:val="24"/>
        </w:rPr>
        <w:t xml:space="preserve"> </w:t>
      </w:r>
      <w:r w:rsidR="00694CCA">
        <w:rPr>
          <w:szCs w:val="24"/>
        </w:rPr>
        <w:t xml:space="preserve">iniziate il 4 dicembre 1390, al </w:t>
      </w:r>
      <w:r>
        <w:rPr>
          <w:szCs w:val="24"/>
        </w:rPr>
        <w:t xml:space="preserve"> Francescano Luigi Anastasio Ri</w:t>
      </w:r>
      <w:r w:rsidR="00694CCA">
        <w:rPr>
          <w:szCs w:val="24"/>
        </w:rPr>
        <w:t>zzieri.</w:t>
      </w:r>
      <w:r w:rsidR="003A39AF">
        <w:rPr>
          <w:szCs w:val="24"/>
        </w:rPr>
        <w:t xml:space="preserve"> </w:t>
      </w:r>
    </w:p>
    <w:p w:rsidR="003A39AF" w:rsidRPr="00B81BCE" w:rsidRDefault="003A39AF" w:rsidP="00AC39D9">
      <w:pPr>
        <w:pStyle w:val="Paragrafoelenco"/>
        <w:numPr>
          <w:ilvl w:val="0"/>
          <w:numId w:val="1"/>
        </w:numPr>
        <w:jc w:val="both"/>
        <w:rPr>
          <w:szCs w:val="24"/>
        </w:rPr>
      </w:pPr>
      <w:r>
        <w:rPr>
          <w:b/>
          <w:szCs w:val="24"/>
        </w:rPr>
        <w:t xml:space="preserve">L’Apidario:  </w:t>
      </w:r>
      <w:r>
        <w:t>Apice dell’Amore; in questo luogo sono Ritornato e qui è Calata due volte la Vergine Immacolata Sacerdote</w:t>
      </w:r>
      <w:r w:rsidR="00415BFE">
        <w:t>,</w:t>
      </w:r>
      <w:r>
        <w:t xml:space="preserve"> a testimoniare il mio Ritorno alla presenza della Persona del Mistero. Qui gli Angeli hanno tracciato il disegno della futura Cattedrale.</w:t>
      </w:r>
    </w:p>
    <w:p w:rsidR="00B81BCE" w:rsidRDefault="00B81BCE" w:rsidP="00B81BCE">
      <w:pPr>
        <w:pStyle w:val="Paragrafoelenco"/>
        <w:numPr>
          <w:ilvl w:val="0"/>
          <w:numId w:val="1"/>
        </w:numPr>
        <w:jc w:val="both"/>
        <w:rPr>
          <w:szCs w:val="24"/>
        </w:rPr>
      </w:pPr>
      <w:r>
        <w:rPr>
          <w:b/>
          <w:szCs w:val="24"/>
        </w:rPr>
        <w:t xml:space="preserve">Maria Vergine Madre Sacerdote ( Madonna di S. Luca ): </w:t>
      </w:r>
      <w:r>
        <w:rPr>
          <w:szCs w:val="24"/>
        </w:rPr>
        <w:t xml:space="preserve"> Ritratto della Vergine Maria dipinto dall’Evangelista S. Luca e conservato nel Santuario della Madonna di S. Luca a Bologna.</w:t>
      </w:r>
    </w:p>
    <w:p w:rsidR="006D4594" w:rsidRDefault="006D4594" w:rsidP="00B81BCE">
      <w:pPr>
        <w:pStyle w:val="Paragrafoelenco"/>
        <w:numPr>
          <w:ilvl w:val="0"/>
          <w:numId w:val="1"/>
        </w:numPr>
        <w:jc w:val="both"/>
        <w:rPr>
          <w:szCs w:val="24"/>
        </w:rPr>
      </w:pPr>
      <w:r>
        <w:rPr>
          <w:b/>
          <w:szCs w:val="24"/>
        </w:rPr>
        <w:t xml:space="preserve">Ospizio:  </w:t>
      </w:r>
      <w:r w:rsidRPr="006D4594">
        <w:rPr>
          <w:b/>
          <w:szCs w:val="24"/>
        </w:rPr>
        <w:t>Studio-Chiesa:</w:t>
      </w:r>
      <w:r>
        <w:rPr>
          <w:szCs w:val="24"/>
        </w:rPr>
        <w:t xml:space="preserve"> Abitazione di Alceste, la Persona del Mistero, e di Gesù, nel quale spesso Gesù ha celebrato l’Olcausto e in cui sono stati dettati il Deposito e le Comunioni.</w:t>
      </w:r>
    </w:p>
    <w:p w:rsidR="006D4594" w:rsidRPr="00B81BCE" w:rsidRDefault="006D4594" w:rsidP="00B81BCE">
      <w:pPr>
        <w:pStyle w:val="Paragrafoelenco"/>
        <w:numPr>
          <w:ilvl w:val="0"/>
          <w:numId w:val="1"/>
        </w:numPr>
        <w:jc w:val="both"/>
        <w:rPr>
          <w:szCs w:val="24"/>
        </w:rPr>
      </w:pPr>
      <w:r>
        <w:rPr>
          <w:b/>
          <w:szCs w:val="24"/>
        </w:rPr>
        <w:t xml:space="preserve">Pala della Vergine con S. Agostino e Santi:  </w:t>
      </w:r>
      <w:r>
        <w:rPr>
          <w:szCs w:val="24"/>
        </w:rPr>
        <w:t>Nel 1940 Alceste ha visto animarsi la Vergine, da lei pregata per ottenere un aiuto sul materiale. Il gesto del Bambino Gesù verso S. Agostino raffigura il restauro del Clero nel terzo tempo.</w:t>
      </w:r>
    </w:p>
    <w:p w:rsidR="00B81BCE" w:rsidRPr="00B81BCE" w:rsidRDefault="00B81BCE" w:rsidP="00B81BCE">
      <w:pPr>
        <w:spacing w:after="0"/>
        <w:jc w:val="both"/>
        <w:rPr>
          <w:szCs w:val="24"/>
        </w:rPr>
      </w:pPr>
    </w:p>
    <w:sectPr w:rsidR="00B81BCE" w:rsidRPr="00B81BCE" w:rsidSect="00BB7271">
      <w:headerReference w:type="default" r:id="rId7"/>
      <w:pgSz w:w="11906" w:h="16838" w:code="9"/>
      <w:pgMar w:top="1701" w:right="1701" w:bottom="1701" w:left="1701" w:header="709" w:footer="709" w:gutter="0"/>
      <w:pgNumType w:fmt="upp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DC9" w:rsidRDefault="00620DC9" w:rsidP="00BB7271">
      <w:pPr>
        <w:spacing w:after="0" w:line="240" w:lineRule="auto"/>
      </w:pPr>
      <w:r>
        <w:separator/>
      </w:r>
    </w:p>
  </w:endnote>
  <w:endnote w:type="continuationSeparator" w:id="1">
    <w:p w:rsidR="00620DC9" w:rsidRDefault="00620DC9" w:rsidP="00BB7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DC9" w:rsidRDefault="00620DC9" w:rsidP="00BB7271">
      <w:pPr>
        <w:spacing w:after="0" w:line="240" w:lineRule="auto"/>
      </w:pPr>
      <w:r>
        <w:separator/>
      </w:r>
    </w:p>
  </w:footnote>
  <w:footnote w:type="continuationSeparator" w:id="1">
    <w:p w:rsidR="00620DC9" w:rsidRDefault="00620DC9" w:rsidP="00BB72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2613"/>
      <w:docPartObj>
        <w:docPartGallery w:val="Page Numbers (Top of Page)"/>
        <w:docPartUnique/>
      </w:docPartObj>
    </w:sdtPr>
    <w:sdtContent>
      <w:p w:rsidR="00BB7271" w:rsidRDefault="007349DD">
        <w:pPr>
          <w:pStyle w:val="Intestazione"/>
          <w:jc w:val="center"/>
        </w:pPr>
        <w:fldSimple w:instr=" PAGE   \* MERGEFORMAT ">
          <w:r w:rsidR="006D4594">
            <w:rPr>
              <w:noProof/>
            </w:rPr>
            <w:t>V</w:t>
          </w:r>
        </w:fldSimple>
      </w:p>
    </w:sdtContent>
  </w:sdt>
  <w:p w:rsidR="00BB7271" w:rsidRDefault="00BB727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E01BD"/>
    <w:multiLevelType w:val="hybridMultilevel"/>
    <w:tmpl w:val="AC72193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035D7"/>
    <w:rsid w:val="00080237"/>
    <w:rsid w:val="00123336"/>
    <w:rsid w:val="0018094A"/>
    <w:rsid w:val="00196512"/>
    <w:rsid w:val="00253D83"/>
    <w:rsid w:val="002D6BFB"/>
    <w:rsid w:val="003A39AF"/>
    <w:rsid w:val="00415BFE"/>
    <w:rsid w:val="00591E19"/>
    <w:rsid w:val="005B327B"/>
    <w:rsid w:val="00620DC9"/>
    <w:rsid w:val="00694CCA"/>
    <w:rsid w:val="006D4594"/>
    <w:rsid w:val="007349DD"/>
    <w:rsid w:val="009C59D5"/>
    <w:rsid w:val="00AC39D9"/>
    <w:rsid w:val="00B81BCE"/>
    <w:rsid w:val="00BB7271"/>
    <w:rsid w:val="00C035D7"/>
    <w:rsid w:val="00C929AA"/>
    <w:rsid w:val="00DF014C"/>
    <w:rsid w:val="00F722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01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39D9"/>
    <w:pPr>
      <w:ind w:left="720"/>
      <w:contextualSpacing/>
    </w:pPr>
  </w:style>
  <w:style w:type="paragraph" w:styleId="Intestazione">
    <w:name w:val="header"/>
    <w:basedOn w:val="Normale"/>
    <w:link w:val="IntestazioneCarattere"/>
    <w:uiPriority w:val="99"/>
    <w:unhideWhenUsed/>
    <w:rsid w:val="00BB72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7271"/>
  </w:style>
  <w:style w:type="paragraph" w:styleId="Pidipagina">
    <w:name w:val="footer"/>
    <w:basedOn w:val="Normale"/>
    <w:link w:val="PidipaginaCarattere"/>
    <w:uiPriority w:val="99"/>
    <w:semiHidden/>
    <w:unhideWhenUsed/>
    <w:rsid w:val="00BB72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B72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346</Words>
  <Characters>1975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9</cp:revision>
  <cp:lastPrinted>2012-08-19T17:00:00Z</cp:lastPrinted>
  <dcterms:created xsi:type="dcterms:W3CDTF">2012-04-22T13:30:00Z</dcterms:created>
  <dcterms:modified xsi:type="dcterms:W3CDTF">2012-08-19T17:00:00Z</dcterms:modified>
</cp:coreProperties>
</file>