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26C" w:rsidRDefault="00EF026C" w:rsidP="004A2979">
      <w:pPr>
        <w:jc w:val="center"/>
        <w:rPr>
          <w:noProof/>
          <w:lang w:eastAsia="it-IT"/>
        </w:rPr>
      </w:pPr>
    </w:p>
    <w:p w:rsidR="00FA6FA5" w:rsidRDefault="004A2979" w:rsidP="004A2979">
      <w:pPr>
        <w:jc w:val="center"/>
      </w:pPr>
      <w:r>
        <w:rPr>
          <w:noProof/>
          <w:lang w:eastAsia="it-IT"/>
        </w:rPr>
        <w:drawing>
          <wp:inline distT="0" distB="0" distL="0" distR="0" wp14:anchorId="345E46D6" wp14:editId="1AF1A889">
            <wp:extent cx="5813425" cy="8438515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26C" w:rsidRDefault="00EF026C" w:rsidP="004A297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11B6FB7" wp14:editId="232CEBDB">
            <wp:extent cx="5384800" cy="8438515"/>
            <wp:effectExtent l="0" t="0" r="635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26C" w:rsidRDefault="00EF026C" w:rsidP="004A297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188F459F" wp14:editId="7BF68C3B">
            <wp:extent cx="5835650" cy="843851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26C" w:rsidRDefault="00EF026C" w:rsidP="004A297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4F3972D9" wp14:editId="4614DC97">
            <wp:extent cx="5666105" cy="84385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E3B" w:rsidRDefault="00727E3B" w:rsidP="004A2979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 wp14:anchorId="596E45AF" wp14:editId="63186BFC">
            <wp:extent cx="6120130" cy="6010272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1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E3B" w:rsidRDefault="00727E3B" w:rsidP="004A2979">
      <w:pPr>
        <w:jc w:val="center"/>
      </w:pPr>
      <w:r>
        <w:t>6.2.1975, P. Valsech</w:t>
      </w:r>
      <w:bookmarkStart w:id="0" w:name="_GoBack"/>
      <w:bookmarkEnd w:id="0"/>
      <w:r>
        <w:t>i ed il Patriarca Albino Luciani.</w:t>
      </w:r>
    </w:p>
    <w:sectPr w:rsidR="00727E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979"/>
    <w:rsid w:val="004A2979"/>
    <w:rsid w:val="00727E3B"/>
    <w:rsid w:val="007C6AEA"/>
    <w:rsid w:val="00EF026C"/>
    <w:rsid w:val="00FA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2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2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2018-04-30T12:51:00Z</dcterms:created>
  <dcterms:modified xsi:type="dcterms:W3CDTF">2019-05-13T09:16:00Z</dcterms:modified>
</cp:coreProperties>
</file>