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64" w:rsidRPr="00AD7EC7" w:rsidRDefault="00AD7EC7">
      <w:pPr>
        <w:rPr>
          <w:sz w:val="28"/>
          <w:szCs w:val="28"/>
        </w:rPr>
      </w:pPr>
      <w:r>
        <w:rPr>
          <w:sz w:val="28"/>
          <w:szCs w:val="28"/>
        </w:rPr>
        <w:t>MESTRE ARCHIVIO P. Gasparetto Bruno</w:t>
      </w:r>
      <w:bookmarkStart w:id="0" w:name="_GoBack"/>
      <w:bookmarkEnd w:id="0"/>
    </w:p>
    <w:sectPr w:rsidR="00D72764" w:rsidRPr="00AD7E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EC7"/>
    <w:rsid w:val="00AD7EC7"/>
    <w:rsid w:val="00D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2019-10-31T14:47:00Z</dcterms:created>
  <dcterms:modified xsi:type="dcterms:W3CDTF">2019-10-31T14:49:00Z</dcterms:modified>
</cp:coreProperties>
</file>