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7EA" w:rsidRDefault="0067191C">
      <w:pPr>
        <w:rPr>
          <w:sz w:val="28"/>
          <w:szCs w:val="28"/>
        </w:rPr>
      </w:pPr>
      <w:r>
        <w:rPr>
          <w:sz w:val="28"/>
          <w:szCs w:val="28"/>
        </w:rPr>
        <w:t>Da Rivista Ordine PP. Somaschi, fasc. 128, pag. 89.</w:t>
      </w:r>
    </w:p>
    <w:p w:rsidR="0067191C" w:rsidRDefault="0067191C" w:rsidP="0067191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599695" cy="5745492"/>
            <wp:effectExtent l="0" t="0" r="127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574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1C" w:rsidRDefault="0067191C" w:rsidP="0067191C">
      <w:pPr>
        <w:jc w:val="both"/>
        <w:rPr>
          <w:sz w:val="28"/>
          <w:szCs w:val="28"/>
        </w:rPr>
      </w:pPr>
      <w:r>
        <w:rPr>
          <w:sz w:val="28"/>
          <w:szCs w:val="28"/>
        </w:rPr>
        <w:t>P. Primo De Conti, elenco dei deputati di San Martino di Milano; 1574,</w:t>
      </w:r>
    </w:p>
    <w:p w:rsidR="0067191C" w:rsidRPr="0067191C" w:rsidRDefault="0067191C" w:rsidP="006719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 ASMilano, Cause Pie 57-10 I</w:t>
      </w:r>
      <w:bookmarkStart w:id="0" w:name="_GoBack"/>
      <w:bookmarkEnd w:id="0"/>
    </w:p>
    <w:sectPr w:rsidR="0067191C" w:rsidRPr="006719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1C"/>
    <w:rsid w:val="0067191C"/>
    <w:rsid w:val="0086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1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1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2016-06-13T07:40:00Z</dcterms:created>
  <dcterms:modified xsi:type="dcterms:W3CDTF">2016-06-13T07:47:00Z</dcterms:modified>
</cp:coreProperties>
</file>