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90" w:rsidRDefault="00805333" w:rsidP="00805333">
      <w:pPr>
        <w:jc w:val="center"/>
      </w:pPr>
      <w:r>
        <w:rPr>
          <w:noProof/>
          <w:lang w:eastAsia="it-IT"/>
        </w:rPr>
        <w:drawing>
          <wp:inline distT="0" distB="0" distL="0" distR="0" wp14:anchorId="603A4974" wp14:editId="01866D1B">
            <wp:extent cx="3600000" cy="3809524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AC1" w:rsidRDefault="00B46AC1" w:rsidP="00805333">
      <w:pPr>
        <w:jc w:val="center"/>
      </w:pPr>
      <w:r>
        <w:t>Napoli, facciata della chiesa di S. Demetrio, già dei Padri Somaschi</w:t>
      </w:r>
      <w:bookmarkStart w:id="0" w:name="_GoBack"/>
      <w:bookmarkEnd w:id="0"/>
    </w:p>
    <w:sectPr w:rsidR="00B46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33"/>
    <w:rsid w:val="00116690"/>
    <w:rsid w:val="00805333"/>
    <w:rsid w:val="00B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2018-01-06T20:07:00Z</dcterms:created>
  <dcterms:modified xsi:type="dcterms:W3CDTF">2018-01-06T20:16:00Z</dcterms:modified>
</cp:coreProperties>
</file>