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2B0" w:rsidRDefault="00765902" w:rsidP="005576D7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in;height:481.4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FRATERIA VENEZIA"/>
            <w10:wrap type="none"/>
            <w10:anchorlock/>
          </v:shape>
        </w:pict>
      </w:r>
    </w:p>
    <w:p w:rsidR="00765902" w:rsidRDefault="00765902" w:rsidP="005576D7"/>
    <w:p w:rsidR="00765902" w:rsidRPr="00385C24" w:rsidRDefault="00385C24" w:rsidP="00765902">
      <w:pPr>
        <w:jc w:val="center"/>
        <w:rPr>
          <w:sz w:val="24"/>
          <w:szCs w:val="24"/>
        </w:rPr>
      </w:pPr>
      <w:r w:rsidRPr="00385C24">
        <w:rPr>
          <w:sz w:val="24"/>
          <w:szCs w:val="24"/>
        </w:rPr>
        <w:t>Pietro Longhi, La frateria di Venezia, Venezia, Pinacoteca Querini-Stampalia</w:t>
      </w:r>
      <w:bookmarkStart w:id="0" w:name="_GoBack"/>
      <w:bookmarkEnd w:id="0"/>
    </w:p>
    <w:sectPr w:rsidR="00765902" w:rsidRPr="00385C2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6D7"/>
    <w:rsid w:val="00385C24"/>
    <w:rsid w:val="005576D7"/>
    <w:rsid w:val="00765902"/>
    <w:rsid w:val="007F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2017-03-18T08:03:00Z</dcterms:created>
  <dcterms:modified xsi:type="dcterms:W3CDTF">2017-03-18T08:31:00Z</dcterms:modified>
</cp:coreProperties>
</file>