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699" w:rsidRDefault="00CB6258" w:rsidP="00CB62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CB6258" w:rsidRDefault="00CB6258" w:rsidP="00CB6258">
      <w:pPr>
        <w:jc w:val="center"/>
        <w:rPr>
          <w:b/>
          <w:sz w:val="32"/>
          <w:szCs w:val="32"/>
        </w:rPr>
      </w:pPr>
    </w:p>
    <w:p w:rsidR="00CB6258" w:rsidRDefault="00CB6258" w:rsidP="00CB6258">
      <w:pPr>
        <w:jc w:val="center"/>
        <w:rPr>
          <w:b/>
          <w:sz w:val="32"/>
          <w:szCs w:val="32"/>
        </w:rPr>
      </w:pPr>
      <w:r w:rsidRPr="00CB6258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95445" r:id="rId6"/>
        </w:object>
      </w:r>
    </w:p>
    <w:p w:rsidR="00CB6258" w:rsidRDefault="00CB6258" w:rsidP="00CB6258">
      <w:pPr>
        <w:jc w:val="center"/>
        <w:rPr>
          <w:sz w:val="24"/>
          <w:szCs w:val="24"/>
        </w:rPr>
      </w:pPr>
      <w:r w:rsidRPr="00CB6258">
        <w:rPr>
          <w:sz w:val="24"/>
          <w:szCs w:val="24"/>
        </w:rPr>
        <w:t>Stemma dei Padri Somaschi sul portone del Collegio di S. Bartolomeo di Merate</w:t>
      </w:r>
    </w:p>
    <w:p w:rsidR="00CB6258" w:rsidRDefault="00CB6258" w:rsidP="00CB6258">
      <w:pPr>
        <w:jc w:val="center"/>
        <w:rPr>
          <w:sz w:val="24"/>
          <w:szCs w:val="24"/>
        </w:rPr>
      </w:pPr>
    </w:p>
    <w:p w:rsidR="00CB6258" w:rsidRDefault="00CB6258" w:rsidP="00CB6258">
      <w:pPr>
        <w:jc w:val="center"/>
        <w:rPr>
          <w:b/>
          <w:sz w:val="40"/>
          <w:szCs w:val="40"/>
        </w:rPr>
      </w:pPr>
    </w:p>
    <w:p w:rsidR="00CB6258" w:rsidRDefault="00CB6258" w:rsidP="00CB62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 E L I G I O S I    C A S E</w:t>
      </w:r>
    </w:p>
    <w:p w:rsidR="00CB6258" w:rsidRDefault="00CB6258" w:rsidP="00CB62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 N N O</w:t>
      </w:r>
    </w:p>
    <w:p w:rsidR="00CB6258" w:rsidRDefault="00CB6258" w:rsidP="00CB62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 5 6 9  -  1 6 0 2</w:t>
      </w:r>
    </w:p>
    <w:p w:rsidR="00CB6258" w:rsidRDefault="00CB6258" w:rsidP="00CB6258">
      <w:pPr>
        <w:jc w:val="center"/>
        <w:rPr>
          <w:b/>
          <w:sz w:val="32"/>
          <w:szCs w:val="32"/>
        </w:rPr>
      </w:pPr>
    </w:p>
    <w:p w:rsidR="00CB6258" w:rsidRDefault="00CB6258" w:rsidP="00CB6258">
      <w:pPr>
        <w:jc w:val="center"/>
        <w:rPr>
          <w:b/>
          <w:sz w:val="32"/>
          <w:szCs w:val="32"/>
        </w:rPr>
      </w:pPr>
    </w:p>
    <w:p w:rsidR="00CB6258" w:rsidRDefault="00CB6258" w:rsidP="00CB6258">
      <w:pPr>
        <w:jc w:val="center"/>
        <w:rPr>
          <w:b/>
          <w:sz w:val="32"/>
          <w:szCs w:val="32"/>
        </w:rPr>
      </w:pPr>
    </w:p>
    <w:p w:rsidR="00CB6258" w:rsidRDefault="00CB6258" w:rsidP="00CB62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29.10.2020</w:t>
      </w:r>
    </w:p>
    <w:p w:rsidR="00CB6258" w:rsidRDefault="00CB625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CB6258" w:rsidRDefault="00CB6258" w:rsidP="00CB6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INTRODUZIONE</w:t>
      </w:r>
    </w:p>
    <w:p w:rsidR="00CB6258" w:rsidRDefault="00CB6258" w:rsidP="00CB6258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Le fonti del file</w:t>
      </w:r>
    </w:p>
    <w:p w:rsidR="00CB6258" w:rsidRDefault="00CB6258" w:rsidP="00CB6258">
      <w:pPr>
        <w:rPr>
          <w:sz w:val="28"/>
          <w:szCs w:val="28"/>
        </w:rPr>
      </w:pPr>
      <w:r w:rsidRPr="00CB6258">
        <w:rPr>
          <w:sz w:val="28"/>
          <w:szCs w:val="28"/>
        </w:rPr>
        <w:t xml:space="preserve">- Secondo Brunelli, </w:t>
      </w:r>
      <w:r>
        <w:rPr>
          <w:i/>
          <w:sz w:val="28"/>
          <w:szCs w:val="28"/>
        </w:rPr>
        <w:t xml:space="preserve">Atti delle case somasche, </w:t>
      </w:r>
      <w:r>
        <w:rPr>
          <w:sz w:val="28"/>
          <w:szCs w:val="28"/>
        </w:rPr>
        <w:t>dattilocitto</w:t>
      </w:r>
    </w:p>
    <w:p w:rsidR="00CB6258" w:rsidRDefault="00CB6258" w:rsidP="00CB6258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4DB0">
        <w:rPr>
          <w:i/>
          <w:sz w:val="28"/>
          <w:szCs w:val="28"/>
        </w:rPr>
        <w:t>Secondo Brunelli, Religiosi residenze A-C; D-M; N-R; S-T; V-Z</w:t>
      </w:r>
    </w:p>
    <w:p w:rsidR="00184DB0" w:rsidRPr="00184DB0" w:rsidRDefault="00184DB0" w:rsidP="00CB6258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- Atti dei Capitoli Generali I e II, </w:t>
      </w:r>
      <w:r>
        <w:rPr>
          <w:sz w:val="28"/>
          <w:szCs w:val="28"/>
        </w:rPr>
        <w:t>a cura di Carlo Pellegrini, in Fonti per la storia dei Somaschi, 23, 1997, e 24, 1997</w:t>
      </w:r>
    </w:p>
    <w:p w:rsidR="00184DB0" w:rsidRDefault="00184DB0" w:rsidP="00CB6258">
      <w:pPr>
        <w:rPr>
          <w:sz w:val="28"/>
          <w:szCs w:val="28"/>
        </w:rPr>
      </w:pPr>
      <w:r w:rsidRPr="00184DB0">
        <w:rPr>
          <w:i/>
          <w:sz w:val="28"/>
          <w:szCs w:val="28"/>
        </w:rPr>
        <w:t>- Acta Congregationis</w:t>
      </w:r>
      <w:r>
        <w:rPr>
          <w:i/>
          <w:sz w:val="28"/>
          <w:szCs w:val="28"/>
        </w:rPr>
        <w:t xml:space="preserve">, I e II, </w:t>
      </w:r>
      <w:r w:rsidR="00DD4012">
        <w:rPr>
          <w:sz w:val="28"/>
          <w:szCs w:val="28"/>
        </w:rPr>
        <w:t xml:space="preserve">a cura di Maurizio Brioli </w:t>
      </w:r>
      <w:r>
        <w:rPr>
          <w:sz w:val="28"/>
          <w:szCs w:val="28"/>
        </w:rPr>
        <w:t>in Fonti per la storia dei S</w:t>
      </w:r>
      <w:r w:rsidR="00DD4012">
        <w:rPr>
          <w:sz w:val="28"/>
          <w:szCs w:val="28"/>
        </w:rPr>
        <w:t>omaschi, 19, 2006.</w:t>
      </w:r>
    </w:p>
    <w:p w:rsidR="00DD4012" w:rsidRDefault="00DD4012" w:rsidP="00CB6258">
      <w:pPr>
        <w:rPr>
          <w:sz w:val="28"/>
          <w:szCs w:val="28"/>
        </w:rPr>
      </w:pPr>
      <w:r>
        <w:rPr>
          <w:sz w:val="28"/>
          <w:szCs w:val="28"/>
        </w:rPr>
        <w:t>- Tanti scritti di P. Stoppiglia, P. Tentorio, P. Pellegrini, P. Bonacina.</w:t>
      </w:r>
    </w:p>
    <w:p w:rsidR="00DD4012" w:rsidRDefault="00DD4012" w:rsidP="00CB6258">
      <w:pPr>
        <w:rPr>
          <w:b/>
          <w:sz w:val="28"/>
          <w:szCs w:val="28"/>
        </w:rPr>
      </w:pPr>
      <w:r w:rsidRPr="00DD4012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Attendibiità dei dati</w:t>
      </w:r>
    </w:p>
    <w:p w:rsidR="00DD4012" w:rsidRDefault="00DD4012" w:rsidP="00CB6258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Anche se, a volte, ci si trova di fronte alla ... bilocazione di qualche religioso, si crede siano attendibili nella più ampia generalità. Ad esempio, quando si parla di </w:t>
      </w:r>
      <w:r w:rsidRPr="00DD4012">
        <w:rPr>
          <w:sz w:val="28"/>
          <w:szCs w:val="28"/>
        </w:rPr>
        <w:t>padri repositi o rettori, facilmente di deduce la durata di tre anni nella stessa carica</w:t>
      </w:r>
      <w:r>
        <w:rPr>
          <w:sz w:val="28"/>
          <w:szCs w:val="28"/>
        </w:rPr>
        <w:t>.</w:t>
      </w:r>
    </w:p>
    <w:p w:rsidR="00DD4012" w:rsidRDefault="00DD4012" w:rsidP="00CB6258">
      <w:pPr>
        <w:rPr>
          <w:sz w:val="28"/>
          <w:szCs w:val="28"/>
        </w:rPr>
      </w:pPr>
      <w:r>
        <w:rPr>
          <w:sz w:val="28"/>
          <w:szCs w:val="28"/>
        </w:rPr>
        <w:t>Lo si accetta ... ragionevolmente!</w:t>
      </w:r>
    </w:p>
    <w:p w:rsidR="00DD4012" w:rsidRDefault="00DD4012" w:rsidP="00CB6258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Finalità di questo impe</w:t>
      </w:r>
      <w:r w:rsidR="00D12874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no</w:t>
      </w:r>
    </w:p>
    <w:p w:rsidR="00DD4012" w:rsidRDefault="00DD4012" w:rsidP="00CB6258">
      <w:pPr>
        <w:rPr>
          <w:sz w:val="28"/>
          <w:szCs w:val="28"/>
          <w:u w:val="single"/>
        </w:rPr>
      </w:pPr>
      <w:r w:rsidRPr="00DD4012">
        <w:rPr>
          <w:sz w:val="28"/>
          <w:szCs w:val="28"/>
        </w:rPr>
        <w:tab/>
        <w:t xml:space="preserve">E’ stata sempre l’intenzione </w:t>
      </w:r>
      <w:r>
        <w:rPr>
          <w:sz w:val="28"/>
          <w:szCs w:val="28"/>
        </w:rPr>
        <w:t>di</w:t>
      </w:r>
      <w:r w:rsidR="00D12874">
        <w:rPr>
          <w:sz w:val="28"/>
          <w:szCs w:val="28"/>
        </w:rPr>
        <w:t>g</w:t>
      </w:r>
      <w:r>
        <w:rPr>
          <w:sz w:val="28"/>
          <w:szCs w:val="28"/>
        </w:rPr>
        <w:t xml:space="preserve"> iungere a questa conlcusione</w:t>
      </w:r>
      <w:r w:rsidR="00D12874">
        <w:rPr>
          <w:sz w:val="28"/>
          <w:szCs w:val="28"/>
        </w:rPr>
        <w:t xml:space="preserve">: avere </w:t>
      </w:r>
      <w:r w:rsidR="00D12874" w:rsidRPr="00D12874">
        <w:rPr>
          <w:sz w:val="28"/>
          <w:szCs w:val="28"/>
          <w:u w:val="single"/>
        </w:rPr>
        <w:t>un elenco dei religiosi somaschi</w:t>
      </w:r>
      <w:r w:rsidR="00D12874">
        <w:rPr>
          <w:sz w:val="28"/>
          <w:szCs w:val="28"/>
        </w:rPr>
        <w:t xml:space="preserve"> di questo periodo e possibilmente </w:t>
      </w:r>
      <w:r w:rsidR="00D12874" w:rsidRPr="00D12874">
        <w:rPr>
          <w:sz w:val="28"/>
          <w:szCs w:val="28"/>
          <w:u w:val="single"/>
        </w:rPr>
        <w:t>localizzare la loro presenza</w:t>
      </w:r>
      <w:r w:rsidR="00D12874">
        <w:rPr>
          <w:sz w:val="28"/>
          <w:szCs w:val="28"/>
          <w:u w:val="single"/>
        </w:rPr>
        <w:t>.</w:t>
      </w:r>
    </w:p>
    <w:p w:rsidR="00D12874" w:rsidRDefault="00D12874" w:rsidP="00CB6258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Il risultato finale</w:t>
      </w:r>
    </w:p>
    <w:p w:rsidR="00D12874" w:rsidRPr="00D12874" w:rsidRDefault="00D12874" w:rsidP="00CB6258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Apparirà nel file </w:t>
      </w:r>
      <w:r>
        <w:rPr>
          <w:i/>
          <w:sz w:val="28"/>
          <w:szCs w:val="28"/>
        </w:rPr>
        <w:t xml:space="preserve">Somaschi presenza, </w:t>
      </w:r>
      <w:r>
        <w:rPr>
          <w:sz w:val="28"/>
          <w:szCs w:val="28"/>
        </w:rPr>
        <w:t>quasi ultimato.</w:t>
      </w:r>
      <w:bookmarkStart w:id="0" w:name="_GoBack"/>
      <w:bookmarkEnd w:id="0"/>
    </w:p>
    <w:sectPr w:rsidR="00D12874" w:rsidRPr="00D128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258"/>
    <w:rsid w:val="00184DB0"/>
    <w:rsid w:val="00915699"/>
    <w:rsid w:val="00CB6258"/>
    <w:rsid w:val="00D12874"/>
    <w:rsid w:val="00DD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2020-10-29T15:16:00Z</dcterms:created>
  <dcterms:modified xsi:type="dcterms:W3CDTF">2020-10-29T15:51:00Z</dcterms:modified>
</cp:coreProperties>
</file>