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787" w:rsidRDefault="00DD5346" w:rsidP="00DD534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640635" cy="5804453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50915 (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176" cy="58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46" w:rsidRDefault="00DD5346" w:rsidP="00DD5346">
      <w:pPr>
        <w:jc w:val="center"/>
      </w:pPr>
      <w:r>
        <w:t>Collegio Rivolta d’Adda, stemma della Congregazione</w:t>
      </w:r>
      <w:bookmarkStart w:id="0" w:name="_GoBack"/>
      <w:bookmarkEnd w:id="0"/>
    </w:p>
    <w:sectPr w:rsidR="00DD53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346"/>
    <w:rsid w:val="00C85787"/>
    <w:rsid w:val="00DD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5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5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5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2015-09-16T06:19:00Z</dcterms:created>
  <dcterms:modified xsi:type="dcterms:W3CDTF">2015-09-16T06:20:00Z</dcterms:modified>
</cp:coreProperties>
</file>