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E2" w:rsidRDefault="002A69F2" w:rsidP="002A69F2">
      <w:pPr>
        <w:ind w:right="1133"/>
        <w:jc w:val="center"/>
        <w:rPr>
          <w:b/>
          <w:sz w:val="28"/>
          <w:szCs w:val="28"/>
        </w:rPr>
      </w:pPr>
      <w:r w:rsidRPr="002A69F2">
        <w:rPr>
          <w:b/>
          <w:sz w:val="28"/>
          <w:szCs w:val="28"/>
        </w:rPr>
        <w:t>DOCUMENTI DI MIANI CARLO</w:t>
      </w:r>
      <w:r w:rsidR="00E54920">
        <w:rPr>
          <w:b/>
          <w:sz w:val="28"/>
          <w:szCs w:val="28"/>
        </w:rPr>
        <w:t xml:space="preserve"> q. Angelo</w:t>
      </w:r>
      <w:bookmarkStart w:id="0" w:name="_GoBack"/>
      <w:bookmarkEnd w:id="0"/>
    </w:p>
    <w:p w:rsidR="00245352" w:rsidRDefault="00245352" w:rsidP="002A69F2">
      <w:pPr>
        <w:ind w:right="1133"/>
        <w:jc w:val="center"/>
        <w:rPr>
          <w:b/>
          <w:sz w:val="28"/>
          <w:szCs w:val="28"/>
        </w:rPr>
      </w:pPr>
    </w:p>
    <w:p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 di Comun, Balla d’Oro, reg. 164-III, pag. 554, c. 277r</w:t>
      </w:r>
    </w:p>
    <w:p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28.11.1495</w:t>
      </w:r>
    </w:p>
    <w:p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è presentato alla Balla d’oro, XVIII anni.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Prove di età per patroni di galere e altre cariche, reg. 179-3 (1495-1529), pag. 295</w:t>
      </w:r>
    </w:p>
    <w:p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20.12.1496</w:t>
      </w:r>
    </w:p>
    <w:p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Prova dell’età non si capisce per quale carica.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Prove di età per magistrati, reg. 173-5, pag. 336, c, 168r</w:t>
      </w:r>
    </w:p>
    <w:p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4.10.1498</w:t>
      </w:r>
    </w:p>
    <w:p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è stato eletto avvocato della Curia del proprio.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2A69F2" w:rsidRDefault="002A69F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ASVenezia, Notarile, </w:t>
      </w:r>
      <w:r w:rsidR="004C0D98">
        <w:rPr>
          <w:sz w:val="28"/>
          <w:szCs w:val="28"/>
        </w:rPr>
        <w:t>T</w:t>
      </w:r>
      <w:r>
        <w:rPr>
          <w:sz w:val="28"/>
          <w:szCs w:val="28"/>
        </w:rPr>
        <w:t xml:space="preserve">estamenti, </w:t>
      </w:r>
      <w:r w:rsidR="004C0D98">
        <w:rPr>
          <w:sz w:val="28"/>
          <w:szCs w:val="28"/>
        </w:rPr>
        <w:t>atti Pini Andrea, b. 6617, 1.5.1501 e 22.4.1502, atti Bevilacqua Tranquillo, b. 2548, 24.5.1504</w:t>
      </w:r>
    </w:p>
    <w:p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Esempio delle centinaia di </w:t>
      </w:r>
      <w:r>
        <w:rPr>
          <w:i/>
          <w:sz w:val="28"/>
          <w:szCs w:val="28"/>
        </w:rPr>
        <w:t xml:space="preserve">breviarium </w:t>
      </w:r>
      <w:r>
        <w:rPr>
          <w:sz w:val="28"/>
          <w:szCs w:val="28"/>
        </w:rPr>
        <w:t>a cura di Carlo Miani.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Comn, Balla d’Oro, reg. 165-IV ( 1414-1523), pag. 327</w:t>
      </w:r>
    </w:p>
    <w:p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12.11.1504</w:t>
      </w:r>
    </w:p>
    <w:p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giura per i natali di Paolo da Molin q. Antonio.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ASVenezia, Capi del Consiglio dei X, Giuramenti, c. 51</w:t>
      </w:r>
    </w:p>
    <w:p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14.5.1505</w:t>
      </w:r>
    </w:p>
    <w:p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prima di partire come Castellano alla Brazetta di Brescia.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4C0D98" w:rsidRDefault="004C0D98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ASVenzia, Avogaria di Comun, Prove di età per magistrati, reg. 174-6 (1509-1518) pg. </w:t>
      </w:r>
      <w:r w:rsidR="00091573">
        <w:rPr>
          <w:sz w:val="28"/>
          <w:szCs w:val="28"/>
        </w:rPr>
        <w:t>443 ( e 49 )</w:t>
      </w:r>
    </w:p>
    <w:p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17.4.1509</w:t>
      </w:r>
    </w:p>
    <w:p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prova l’età prima di partire castellano della Val Camonica.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Avogaria di Comun, Balla d’Oro, Nascite 1</w:t>
      </w:r>
    </w:p>
    <w:p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23.9.15</w:t>
      </w:r>
      <w:r w:rsidR="00035432">
        <w:rPr>
          <w:sz w:val="28"/>
          <w:szCs w:val="28"/>
        </w:rPr>
        <w:t>0</w:t>
      </w:r>
      <w:r>
        <w:rPr>
          <w:sz w:val="28"/>
          <w:szCs w:val="28"/>
        </w:rPr>
        <w:t>9</w:t>
      </w:r>
    </w:p>
    <w:p w:rsidR="00091573" w:rsidRDefault="00091573" w:rsidP="0009157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Carlo Miani testimonia per i natali di Vittore Bragadin,  figlio di Bragadin Girolamo q. Vittore. 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ASBergamo, Marco Beretta, Cronaca, 101-103</w:t>
      </w:r>
    </w:p>
    <w:p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8.6.1512.</w:t>
      </w:r>
    </w:p>
    <w:p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Entrata in </w:t>
      </w:r>
      <w:r w:rsidR="00035432">
        <w:rPr>
          <w:sz w:val="28"/>
          <w:szCs w:val="28"/>
        </w:rPr>
        <w:t>Bergamo</w:t>
      </w:r>
      <w:r>
        <w:rPr>
          <w:sz w:val="28"/>
          <w:szCs w:val="28"/>
        </w:rPr>
        <w:t xml:space="preserve"> di Carlo Miani con milizie di Mattio Cagnolo.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091573" w:rsidRDefault="0009157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035432">
        <w:rPr>
          <w:sz w:val="28"/>
          <w:szCs w:val="28"/>
        </w:rPr>
        <w:t>ONATO CALVI</w:t>
      </w:r>
      <w:r>
        <w:rPr>
          <w:sz w:val="28"/>
          <w:szCs w:val="28"/>
        </w:rPr>
        <w:t>, Effemeridi, lib. 9</w:t>
      </w:r>
      <w:r w:rsidR="00035432">
        <w:rPr>
          <w:sz w:val="28"/>
          <w:szCs w:val="28"/>
        </w:rPr>
        <w:t xml:space="preserve"> cap. 1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10.6.1512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Miiani nominato rappresentante di Venezia a Bergamo.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BERGAMO, Bibl. Angelo Mai, Corrispondenza Com</w:t>
      </w:r>
      <w:r w:rsidR="00245352">
        <w:rPr>
          <w:sz w:val="28"/>
          <w:szCs w:val="28"/>
        </w:rPr>
        <w:t>u</w:t>
      </w:r>
      <w:r>
        <w:rPr>
          <w:sz w:val="28"/>
          <w:szCs w:val="28"/>
        </w:rPr>
        <w:t>nale, 1.2.6.1, 726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11.6.1512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Lettera di Carlo Miani quale provveditore alla città di Bergamo.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BERGAMO, Bibl. Angelo Mai, Azioni della magnifica comunità, vol. 12.f. 1v.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11.6.1512</w:t>
      </w:r>
    </w:p>
    <w:p w:rsidR="00035432" w:rsidRDefault="00035432" w:rsidP="00245352">
      <w:pPr>
        <w:tabs>
          <w:tab w:val="left" w:pos="7538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Versione in italiano delle lettere scritta quale provveditore.</w:t>
      </w:r>
      <w:r w:rsidR="00245352">
        <w:rPr>
          <w:sz w:val="28"/>
          <w:szCs w:val="28"/>
        </w:rPr>
        <w:tab/>
      </w:r>
    </w:p>
    <w:p w:rsidR="00245352" w:rsidRDefault="00245352" w:rsidP="00245352">
      <w:pPr>
        <w:tabs>
          <w:tab w:val="left" w:pos="7538"/>
        </w:tabs>
        <w:ind w:right="1133"/>
        <w:jc w:val="both"/>
        <w:rPr>
          <w:sz w:val="28"/>
          <w:szCs w:val="28"/>
        </w:rPr>
      </w:pP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BERGAMO, Bibl. Angelo Mai, Azioni della magnifica comunità, vol. 12, f. 2v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13.6.1512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nel luogo delle provvisioni.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BERGAMO, Bibl. Angelo Mai, Lettere, 9.3.1.726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15.6.1512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Lettera di Angelo Miani nella qualità di provvisore.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BERGAMO, Archivio dei Rettori, 2.2.1.187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21.6.1512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Lettera a Carlo Miani con raccomandazione di persona.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ASVenezia, Notarile, Testamenti, Antonio Spitti, b. 873, c. 147</w:t>
      </w:r>
    </w:p>
    <w:p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6.10.1512</w:t>
      </w:r>
    </w:p>
    <w:p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Eleonora Morosini nomina Carlo coi fratelli esecutori testamentari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ASBerga</w:t>
      </w:r>
      <w:r w:rsidR="00245352">
        <w:rPr>
          <w:sz w:val="28"/>
          <w:szCs w:val="28"/>
        </w:rPr>
        <w:t>m</w:t>
      </w:r>
      <w:r>
        <w:rPr>
          <w:sz w:val="28"/>
          <w:szCs w:val="28"/>
        </w:rPr>
        <w:t>o, Marco Beretta, Conaca, 108rv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21.11.1512</w:t>
      </w: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La Capella, rocca forte di Bergamo, è stata consegnata ad Angelo Miani.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035432" w:rsidRDefault="00035432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ASBergamo, Marco </w:t>
      </w:r>
      <w:r w:rsidR="001F4F37">
        <w:rPr>
          <w:sz w:val="28"/>
          <w:szCs w:val="28"/>
        </w:rPr>
        <w:t>Beretta, Cronaca, 120r</w:t>
      </w:r>
    </w:p>
    <w:p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6.8.1513</w:t>
      </w:r>
    </w:p>
    <w:p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Miani appare in qualità di castellano di Bergamo.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ASVenezi</w:t>
      </w:r>
      <w:r w:rsidR="00245352">
        <w:rPr>
          <w:sz w:val="28"/>
          <w:szCs w:val="28"/>
        </w:rPr>
        <w:t>a</w:t>
      </w:r>
      <w:r>
        <w:rPr>
          <w:sz w:val="28"/>
          <w:szCs w:val="28"/>
        </w:rPr>
        <w:t xml:space="preserve">, Consiglio dei X, Capi. Lettere di Rettori </w:t>
      </w:r>
      <w:r w:rsidR="00245352">
        <w:rPr>
          <w:sz w:val="28"/>
          <w:szCs w:val="28"/>
        </w:rPr>
        <w:t>e</w:t>
      </w:r>
      <w:r>
        <w:rPr>
          <w:sz w:val="28"/>
          <w:szCs w:val="28"/>
        </w:rPr>
        <w:t xml:space="preserve"> di altre cariche, Treviso, n. 1495-1529, n. 135</w:t>
      </w:r>
    </w:p>
    <w:p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5.12.1513</w:t>
      </w:r>
    </w:p>
    <w:p w:rsidR="001F4F37" w:rsidRDefault="001F4F37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 Treviso cristoforo Moro loda la collaboraione di Carlo Miani.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130003" w:rsidRDefault="0013000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BRESCIA, codice Queriniana, p. IV, pa. 17</w:t>
      </w:r>
    </w:p>
    <w:p w:rsidR="00130003" w:rsidRDefault="0013000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26.10.1515</w:t>
      </w:r>
    </w:p>
    <w:p w:rsidR="00130003" w:rsidRDefault="00130003" w:rsidP="002A69F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Carlo ani arriva in Val di Breno in qualità di castellano.</w:t>
      </w:r>
    </w:p>
    <w:p w:rsidR="00245352" w:rsidRDefault="00245352" w:rsidP="002A69F2">
      <w:pPr>
        <w:ind w:right="1133"/>
        <w:jc w:val="both"/>
        <w:rPr>
          <w:sz w:val="28"/>
          <w:szCs w:val="28"/>
        </w:rPr>
      </w:pPr>
    </w:p>
    <w:p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BRESCIA, codice</w:t>
      </w:r>
      <w:r w:rsidR="00245352">
        <w:rPr>
          <w:sz w:val="28"/>
          <w:szCs w:val="28"/>
        </w:rPr>
        <w:t xml:space="preserve"> </w:t>
      </w:r>
      <w:r>
        <w:rPr>
          <w:sz w:val="28"/>
          <w:szCs w:val="28"/>
        </w:rPr>
        <w:t>Queriniana, p. IV, p. 17</w:t>
      </w:r>
    </w:p>
    <w:p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14.11.1515</w:t>
      </w:r>
    </w:p>
    <w:p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Carlo Miani riceve lettere di compiacimento per scacciata di nemici.</w:t>
      </w:r>
    </w:p>
    <w:p w:rsidR="00245352" w:rsidRDefault="00245352" w:rsidP="00130003">
      <w:pPr>
        <w:ind w:right="1133"/>
        <w:rPr>
          <w:sz w:val="28"/>
          <w:szCs w:val="28"/>
        </w:rPr>
      </w:pPr>
    </w:p>
    <w:p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ASVenezia, Senato, Deliberazioni, Terra, reg. (1483-1485),cpag. 328-329.</w:t>
      </w:r>
    </w:p>
    <w:p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8.12.1518</w:t>
      </w:r>
    </w:p>
    <w:p w:rsidR="00130003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Carlo, non nominato: si accenna al fenomeno di streghe della Val Camonica.</w:t>
      </w:r>
    </w:p>
    <w:p w:rsidR="00245352" w:rsidRDefault="00245352" w:rsidP="00130003">
      <w:pPr>
        <w:ind w:right="1133"/>
        <w:rPr>
          <w:sz w:val="28"/>
          <w:szCs w:val="28"/>
        </w:rPr>
      </w:pPr>
    </w:p>
    <w:p w:rsidR="00807187" w:rsidRDefault="00130003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ASVenezia, Dieci Savi sopra le decime in Rialto, b. 74-75, Condizioni di San Vidal n. </w:t>
      </w:r>
      <w:r w:rsidR="00807187">
        <w:rPr>
          <w:sz w:val="28"/>
          <w:szCs w:val="28"/>
        </w:rPr>
        <w:t>18.</w:t>
      </w:r>
    </w:p>
    <w:p w:rsidR="00130003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lastRenderedPageBreak/>
        <w:t>9.1521</w:t>
      </w:r>
    </w:p>
    <w:p w:rsidR="00807187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Carlo Miani presenta le sua dichiarazione dei redditi.</w:t>
      </w:r>
    </w:p>
    <w:p w:rsidR="00245352" w:rsidRDefault="00245352" w:rsidP="00130003">
      <w:pPr>
        <w:ind w:right="1133"/>
        <w:rPr>
          <w:sz w:val="28"/>
          <w:szCs w:val="28"/>
        </w:rPr>
      </w:pPr>
    </w:p>
    <w:p w:rsidR="00807187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DEGLI AGOST</w:t>
      </w:r>
      <w:r w:rsidR="00961FC8">
        <w:rPr>
          <w:sz w:val="28"/>
          <w:szCs w:val="28"/>
        </w:rPr>
        <w:t>I</w:t>
      </w:r>
      <w:r>
        <w:rPr>
          <w:sz w:val="28"/>
          <w:szCs w:val="28"/>
        </w:rPr>
        <w:t>NI</w:t>
      </w:r>
      <w:r w:rsidR="00F71E54">
        <w:rPr>
          <w:sz w:val="28"/>
          <w:szCs w:val="28"/>
        </w:rPr>
        <w:t xml:space="preserve"> NICCOLO’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Guerre orrende de Italia, </w:t>
      </w:r>
      <w:r>
        <w:rPr>
          <w:sz w:val="28"/>
          <w:szCs w:val="28"/>
        </w:rPr>
        <w:t>copia in Marciana, Venezia, 1524</w:t>
      </w:r>
    </w:p>
    <w:p w:rsidR="00961FC8" w:rsidRDefault="00961FC8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1524</w:t>
      </w:r>
    </w:p>
    <w:p w:rsidR="00807187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Dedica alcune ottve alle imprese di Carlo Miani.</w:t>
      </w:r>
    </w:p>
    <w:p w:rsidR="00245352" w:rsidRDefault="00245352" w:rsidP="00130003">
      <w:pPr>
        <w:ind w:right="1133"/>
        <w:rPr>
          <w:sz w:val="28"/>
          <w:szCs w:val="28"/>
        </w:rPr>
      </w:pPr>
    </w:p>
    <w:p w:rsidR="007E3F2A" w:rsidRDefault="007E3F2A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ASVenezia, Avogaria di Comun, Prove di età per magistrati, reg. 175-7, pag 246, c. 123r</w:t>
      </w:r>
    </w:p>
    <w:p w:rsidR="007E3F2A" w:rsidRDefault="007E3F2A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23.12.1524</w:t>
      </w:r>
    </w:p>
    <w:p w:rsidR="007E3F2A" w:rsidRDefault="007E3F2A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Prova dell’età prima di partire castellano ad Amocusta.</w:t>
      </w:r>
    </w:p>
    <w:p w:rsidR="00245352" w:rsidRDefault="00245352" w:rsidP="00130003">
      <w:pPr>
        <w:ind w:right="1133"/>
        <w:rPr>
          <w:sz w:val="28"/>
          <w:szCs w:val="28"/>
        </w:rPr>
      </w:pPr>
    </w:p>
    <w:p w:rsidR="00807187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ASVenezia, Notarile, Testamenti, Giacomo Grasolario, b.1184, c. 332.6.1.1522 e 6.1.1526 e 16.10.1526</w:t>
      </w:r>
    </w:p>
    <w:p w:rsidR="00807187" w:rsidRDefault="00807187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Marco Miani ricorda nel suo testamento il fratello Carlo</w:t>
      </w:r>
    </w:p>
    <w:p w:rsidR="00245352" w:rsidRDefault="00245352" w:rsidP="00130003">
      <w:pPr>
        <w:ind w:right="1133"/>
        <w:rPr>
          <w:sz w:val="28"/>
          <w:szCs w:val="28"/>
        </w:rPr>
      </w:pPr>
    </w:p>
    <w:p w:rsidR="007E3F2A" w:rsidRDefault="007E3F2A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ASVenezia, Notarile, Testamenti, Bevilacqua Tranquillo, (1550-1565), b. 2545</w:t>
      </w:r>
    </w:p>
    <w:p w:rsidR="007E3F2A" w:rsidRPr="007E3F2A" w:rsidRDefault="007E3F2A" w:rsidP="00130003">
      <w:pPr>
        <w:ind w:right="1133"/>
        <w:rPr>
          <w:sz w:val="28"/>
          <w:szCs w:val="28"/>
        </w:rPr>
      </w:pPr>
      <w:r>
        <w:rPr>
          <w:sz w:val="28"/>
          <w:szCs w:val="28"/>
        </w:rPr>
        <w:t>Vi è il riferimento ..</w:t>
      </w:r>
      <w:r>
        <w:rPr>
          <w:i/>
          <w:sz w:val="28"/>
          <w:szCs w:val="28"/>
        </w:rPr>
        <w:t xml:space="preserve">ad curiam vocatam de cha Miani. </w:t>
      </w:r>
      <w:r>
        <w:rPr>
          <w:sz w:val="28"/>
          <w:szCs w:val="28"/>
        </w:rPr>
        <w:t xml:space="preserve">Si erano negli anni precedenti trovati oltre 400 </w:t>
      </w:r>
      <w:r>
        <w:rPr>
          <w:i/>
          <w:sz w:val="28"/>
          <w:szCs w:val="28"/>
        </w:rPr>
        <w:t xml:space="preserve">breviarium </w:t>
      </w:r>
      <w:r>
        <w:rPr>
          <w:sz w:val="28"/>
          <w:szCs w:val="28"/>
        </w:rPr>
        <w:t>di Carlo Miani.</w:t>
      </w:r>
    </w:p>
    <w:p w:rsidR="007E3F2A" w:rsidRPr="00807187" w:rsidRDefault="007E3F2A" w:rsidP="00130003">
      <w:pPr>
        <w:ind w:right="1133"/>
        <w:rPr>
          <w:sz w:val="28"/>
          <w:szCs w:val="28"/>
        </w:rPr>
      </w:pPr>
    </w:p>
    <w:sectPr w:rsidR="007E3F2A" w:rsidRPr="008071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F2"/>
    <w:rsid w:val="00035432"/>
    <w:rsid w:val="00091573"/>
    <w:rsid w:val="00130003"/>
    <w:rsid w:val="001F4F37"/>
    <w:rsid w:val="00245352"/>
    <w:rsid w:val="002A69F2"/>
    <w:rsid w:val="004C0D98"/>
    <w:rsid w:val="007E3F2A"/>
    <w:rsid w:val="00807187"/>
    <w:rsid w:val="008D1A8F"/>
    <w:rsid w:val="00961FC8"/>
    <w:rsid w:val="009E21E2"/>
    <w:rsid w:val="00E54920"/>
    <w:rsid w:val="00F7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99DCE-6EB5-4C30-8449-470B0E22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2017-02-06T14:24:00Z</dcterms:created>
  <dcterms:modified xsi:type="dcterms:W3CDTF">2017-02-15T07:22:00Z</dcterms:modified>
</cp:coreProperties>
</file>