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134" w:rsidRDefault="00AA4134" w:rsidP="00F63B6C">
      <w:pPr>
        <w:ind w:right="-1"/>
        <w:jc w:val="center"/>
        <w:rPr>
          <w:b/>
          <w:sz w:val="32"/>
          <w:szCs w:val="32"/>
        </w:rPr>
      </w:pPr>
      <w:r>
        <w:rPr>
          <w:b/>
          <w:sz w:val="32"/>
          <w:szCs w:val="32"/>
        </w:rPr>
        <w:t>Padre Secondo Brunelli crs</w:t>
      </w:r>
    </w:p>
    <w:p w:rsidR="00131D28" w:rsidRDefault="00131D28" w:rsidP="00F63B6C">
      <w:pPr>
        <w:ind w:right="-1"/>
        <w:jc w:val="center"/>
        <w:rPr>
          <w:b/>
          <w:sz w:val="32"/>
          <w:szCs w:val="32"/>
        </w:rPr>
      </w:pPr>
      <w:r w:rsidRPr="00131D28">
        <w:rPr>
          <w:b/>
          <w:noProof/>
          <w:sz w:val="32"/>
          <w:szCs w:val="32"/>
          <w:lang w:eastAsia="it-IT"/>
        </w:rPr>
        <w:drawing>
          <wp:inline distT="0" distB="0" distL="0" distR="0" wp14:anchorId="59746E87" wp14:editId="62C121CF">
            <wp:extent cx="4948407" cy="3833634"/>
            <wp:effectExtent l="0" t="0" r="5080" b="0"/>
            <wp:docPr id="1" name="Immagine 1" descr="https://upload.wikimedia.org/wikipedia/commons/thumb/4/45/Canaletto_-_The_Stonemason%27s_Yard.jpg/233px-Canaletto_-_The_Stonemason%27s_Yar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5/Canaletto_-_The_Stonemason%27s_Yard.jpg/233px-Canaletto_-_The_Stonemason%27s_Yard.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338" cy="3834356"/>
                    </a:xfrm>
                    <a:prstGeom prst="rect">
                      <a:avLst/>
                    </a:prstGeom>
                    <a:noFill/>
                    <a:ln>
                      <a:noFill/>
                    </a:ln>
                  </pic:spPr>
                </pic:pic>
              </a:graphicData>
            </a:graphic>
          </wp:inline>
        </w:drawing>
      </w:r>
    </w:p>
    <w:p w:rsidR="00131D28" w:rsidRPr="00F23AB2" w:rsidRDefault="00131D28" w:rsidP="00F63B6C">
      <w:pPr>
        <w:ind w:right="-1"/>
        <w:jc w:val="center"/>
        <w:rPr>
          <w:sz w:val="24"/>
          <w:szCs w:val="24"/>
        </w:rPr>
      </w:pPr>
      <w:r w:rsidRPr="00F23AB2">
        <w:rPr>
          <w:sz w:val="24"/>
          <w:szCs w:val="24"/>
        </w:rPr>
        <w:t>La chiesa di Santa Maria della Carità vista da San Vidal da una veduta del Canaletto</w:t>
      </w:r>
    </w:p>
    <w:p w:rsidR="00E873CA" w:rsidRDefault="00E873CA" w:rsidP="00F63B6C">
      <w:pPr>
        <w:ind w:right="-1"/>
        <w:jc w:val="center"/>
        <w:rPr>
          <w:b/>
          <w:sz w:val="24"/>
          <w:szCs w:val="24"/>
        </w:rPr>
      </w:pPr>
    </w:p>
    <w:p w:rsidR="00E873CA" w:rsidRPr="00131D28" w:rsidRDefault="00E873CA" w:rsidP="00F63B6C">
      <w:pPr>
        <w:ind w:right="-1"/>
        <w:jc w:val="center"/>
        <w:rPr>
          <w:b/>
          <w:sz w:val="24"/>
          <w:szCs w:val="24"/>
        </w:rPr>
      </w:pPr>
    </w:p>
    <w:p w:rsidR="00C549A6" w:rsidRPr="00AA4134" w:rsidRDefault="001512D0" w:rsidP="00F63B6C">
      <w:pPr>
        <w:ind w:right="-1"/>
        <w:jc w:val="center"/>
        <w:rPr>
          <w:b/>
          <w:sz w:val="40"/>
          <w:szCs w:val="40"/>
        </w:rPr>
      </w:pPr>
      <w:r w:rsidRPr="00AA4134">
        <w:rPr>
          <w:b/>
          <w:sz w:val="40"/>
          <w:szCs w:val="40"/>
        </w:rPr>
        <w:t>DON TIMOTEO GIUSTI</w:t>
      </w:r>
    </w:p>
    <w:p w:rsidR="001512D0" w:rsidRPr="00AA4134" w:rsidRDefault="001512D0" w:rsidP="00F63B6C">
      <w:pPr>
        <w:ind w:right="-1"/>
        <w:jc w:val="center"/>
        <w:rPr>
          <w:b/>
          <w:sz w:val="40"/>
          <w:szCs w:val="40"/>
        </w:rPr>
      </w:pPr>
      <w:r w:rsidRPr="00AA4134">
        <w:rPr>
          <w:b/>
          <w:sz w:val="40"/>
          <w:szCs w:val="40"/>
        </w:rPr>
        <w:t>Canonico regolare</w:t>
      </w:r>
    </w:p>
    <w:p w:rsidR="000A3EBB" w:rsidRDefault="001512D0" w:rsidP="00F63B6C">
      <w:pPr>
        <w:ind w:right="-1"/>
        <w:jc w:val="center"/>
        <w:rPr>
          <w:b/>
          <w:sz w:val="40"/>
          <w:szCs w:val="40"/>
          <w:u w:val="single"/>
        </w:rPr>
      </w:pPr>
      <w:r w:rsidRPr="00AA4134">
        <w:rPr>
          <w:b/>
          <w:sz w:val="40"/>
          <w:szCs w:val="40"/>
          <w:u w:val="single"/>
        </w:rPr>
        <w:t>Padre spirituale di San Girolamo</w:t>
      </w:r>
    </w:p>
    <w:p w:rsidR="00B8349F" w:rsidRDefault="00B8349F" w:rsidP="00F63B6C">
      <w:pPr>
        <w:ind w:right="-1"/>
        <w:jc w:val="center"/>
        <w:rPr>
          <w:b/>
          <w:sz w:val="40"/>
          <w:szCs w:val="40"/>
          <w:u w:val="single"/>
        </w:rPr>
      </w:pPr>
    </w:p>
    <w:p w:rsidR="00B8349F" w:rsidRDefault="00B8349F" w:rsidP="00F63B6C">
      <w:pPr>
        <w:ind w:right="-1"/>
        <w:jc w:val="center"/>
        <w:rPr>
          <w:b/>
          <w:sz w:val="40"/>
          <w:szCs w:val="40"/>
          <w:u w:val="single"/>
        </w:rPr>
      </w:pPr>
    </w:p>
    <w:p w:rsidR="00B8349F" w:rsidRDefault="00B8349F" w:rsidP="00F63B6C">
      <w:pPr>
        <w:ind w:right="-1"/>
        <w:jc w:val="center"/>
        <w:rPr>
          <w:b/>
          <w:sz w:val="40"/>
          <w:szCs w:val="40"/>
          <w:u w:val="single"/>
        </w:rPr>
      </w:pPr>
    </w:p>
    <w:p w:rsidR="00B8349F" w:rsidRDefault="00B8349F" w:rsidP="00F63B6C">
      <w:pPr>
        <w:ind w:right="-1"/>
        <w:jc w:val="center"/>
        <w:rPr>
          <w:b/>
          <w:sz w:val="32"/>
          <w:szCs w:val="32"/>
        </w:rPr>
      </w:pPr>
      <w:r>
        <w:rPr>
          <w:b/>
          <w:sz w:val="32"/>
          <w:szCs w:val="32"/>
        </w:rPr>
        <w:t>Mestre 2</w:t>
      </w:r>
      <w:r w:rsidR="00E955A2">
        <w:rPr>
          <w:b/>
          <w:sz w:val="32"/>
          <w:szCs w:val="32"/>
        </w:rPr>
        <w:t>2</w:t>
      </w:r>
      <w:r>
        <w:rPr>
          <w:b/>
          <w:sz w:val="32"/>
          <w:szCs w:val="32"/>
        </w:rPr>
        <w:t>.4.2019</w:t>
      </w:r>
    </w:p>
    <w:p w:rsidR="00F074C4" w:rsidRDefault="00F074C4" w:rsidP="00F63B6C">
      <w:pPr>
        <w:ind w:right="-1"/>
        <w:jc w:val="center"/>
        <w:rPr>
          <w:b/>
          <w:sz w:val="28"/>
          <w:szCs w:val="28"/>
          <w:u w:val="single"/>
        </w:rPr>
      </w:pPr>
    </w:p>
    <w:p w:rsidR="001512D0" w:rsidRDefault="00B8349F" w:rsidP="00F63B6C">
      <w:pPr>
        <w:ind w:right="-1"/>
        <w:jc w:val="center"/>
        <w:rPr>
          <w:b/>
          <w:sz w:val="28"/>
          <w:szCs w:val="28"/>
          <w:u w:val="single"/>
        </w:rPr>
      </w:pPr>
      <w:r>
        <w:rPr>
          <w:b/>
          <w:sz w:val="28"/>
          <w:szCs w:val="28"/>
          <w:u w:val="single"/>
        </w:rPr>
        <w:lastRenderedPageBreak/>
        <w:t>S</w:t>
      </w:r>
      <w:r w:rsidR="000A3EBB">
        <w:rPr>
          <w:b/>
          <w:sz w:val="28"/>
          <w:szCs w:val="28"/>
          <w:u w:val="single"/>
        </w:rPr>
        <w:t>OMMARIO</w:t>
      </w:r>
    </w:p>
    <w:p w:rsidR="00F074C4" w:rsidRDefault="00F074C4" w:rsidP="00F63B6C">
      <w:pPr>
        <w:ind w:right="-1"/>
        <w:jc w:val="center"/>
        <w:rPr>
          <w:b/>
          <w:sz w:val="28"/>
          <w:szCs w:val="28"/>
          <w:u w:val="single"/>
        </w:rPr>
      </w:pPr>
    </w:p>
    <w:p w:rsidR="000A3EBB" w:rsidRDefault="00063A61" w:rsidP="00F63B6C">
      <w:pPr>
        <w:ind w:right="-1"/>
        <w:jc w:val="center"/>
        <w:rPr>
          <w:sz w:val="28"/>
          <w:szCs w:val="28"/>
        </w:rPr>
      </w:pPr>
      <w:r w:rsidRPr="00063A61">
        <w:rPr>
          <w:sz w:val="28"/>
          <w:szCs w:val="28"/>
        </w:rPr>
        <w:t>1</w:t>
      </w:r>
      <w:r>
        <w:rPr>
          <w:sz w:val="28"/>
          <w:szCs w:val="28"/>
        </w:rPr>
        <w:t xml:space="preserve">. </w:t>
      </w:r>
      <w:r w:rsidRPr="00063A61">
        <w:rPr>
          <w:sz w:val="28"/>
          <w:szCs w:val="28"/>
        </w:rPr>
        <w:t>Un punto molto ... controverso nella vita del Miani</w:t>
      </w:r>
      <w:r>
        <w:rPr>
          <w:sz w:val="28"/>
          <w:szCs w:val="28"/>
        </w:rPr>
        <w:t>, pag. 3</w:t>
      </w:r>
    </w:p>
    <w:p w:rsidR="00063A61" w:rsidRPr="00063A61" w:rsidRDefault="00063A61" w:rsidP="00F63B6C">
      <w:pPr>
        <w:ind w:right="-1"/>
        <w:jc w:val="center"/>
        <w:rPr>
          <w:sz w:val="28"/>
          <w:szCs w:val="28"/>
        </w:rPr>
      </w:pPr>
      <w:r w:rsidRPr="00063A61">
        <w:rPr>
          <w:sz w:val="28"/>
          <w:szCs w:val="28"/>
        </w:rPr>
        <w:t>2</w:t>
      </w:r>
      <w:r>
        <w:rPr>
          <w:sz w:val="28"/>
          <w:szCs w:val="28"/>
        </w:rPr>
        <w:t xml:space="preserve">. </w:t>
      </w:r>
      <w:r w:rsidRPr="00063A61">
        <w:rPr>
          <w:sz w:val="28"/>
          <w:szCs w:val="28"/>
        </w:rPr>
        <w:t>I Canonici Regolari a Venezia</w:t>
      </w:r>
      <w:r>
        <w:rPr>
          <w:sz w:val="28"/>
          <w:szCs w:val="28"/>
        </w:rPr>
        <w:t>, pag. 4</w:t>
      </w:r>
    </w:p>
    <w:p w:rsidR="000A3EBB" w:rsidRDefault="00063A61" w:rsidP="00F63B6C">
      <w:pPr>
        <w:ind w:right="-1"/>
        <w:jc w:val="center"/>
        <w:rPr>
          <w:sz w:val="28"/>
          <w:szCs w:val="28"/>
        </w:rPr>
      </w:pPr>
      <w:r w:rsidRPr="00063A61">
        <w:rPr>
          <w:sz w:val="28"/>
          <w:szCs w:val="28"/>
        </w:rPr>
        <w:t>3</w:t>
      </w:r>
      <w:r>
        <w:rPr>
          <w:sz w:val="28"/>
          <w:szCs w:val="28"/>
        </w:rPr>
        <w:t xml:space="preserve">. </w:t>
      </w:r>
      <w:r w:rsidRPr="00063A61">
        <w:rPr>
          <w:sz w:val="28"/>
          <w:szCs w:val="28"/>
        </w:rPr>
        <w:t>Primo contatto tra i Canonici Regolari ed i Teatini</w:t>
      </w:r>
      <w:r>
        <w:rPr>
          <w:sz w:val="28"/>
          <w:szCs w:val="28"/>
        </w:rPr>
        <w:t xml:space="preserve">, pag. </w:t>
      </w:r>
      <w:r w:rsidR="00F074C4">
        <w:rPr>
          <w:sz w:val="28"/>
          <w:szCs w:val="28"/>
        </w:rPr>
        <w:t>7</w:t>
      </w:r>
    </w:p>
    <w:p w:rsidR="00063A61" w:rsidRDefault="00063A61" w:rsidP="00F63B6C">
      <w:pPr>
        <w:ind w:right="-1"/>
        <w:jc w:val="center"/>
        <w:rPr>
          <w:sz w:val="28"/>
          <w:szCs w:val="28"/>
        </w:rPr>
      </w:pPr>
      <w:r w:rsidRPr="00063A61">
        <w:rPr>
          <w:sz w:val="28"/>
          <w:szCs w:val="28"/>
        </w:rPr>
        <w:t>4</w:t>
      </w:r>
      <w:r>
        <w:rPr>
          <w:sz w:val="28"/>
          <w:szCs w:val="28"/>
        </w:rPr>
        <w:t xml:space="preserve">. </w:t>
      </w:r>
      <w:r w:rsidRPr="00063A61">
        <w:rPr>
          <w:sz w:val="28"/>
          <w:szCs w:val="28"/>
        </w:rPr>
        <w:t>La conclusione del P. Landini</w:t>
      </w:r>
      <w:r>
        <w:rPr>
          <w:sz w:val="28"/>
          <w:szCs w:val="28"/>
        </w:rPr>
        <w:t xml:space="preserve">, pag. </w:t>
      </w:r>
      <w:r w:rsidR="00F074C4">
        <w:rPr>
          <w:sz w:val="28"/>
          <w:szCs w:val="28"/>
        </w:rPr>
        <w:t>10</w:t>
      </w:r>
    </w:p>
    <w:p w:rsidR="00063A61" w:rsidRPr="00063A61" w:rsidRDefault="00063A61" w:rsidP="00F63B6C">
      <w:pPr>
        <w:ind w:right="-1"/>
        <w:jc w:val="center"/>
        <w:rPr>
          <w:sz w:val="28"/>
          <w:szCs w:val="28"/>
        </w:rPr>
      </w:pPr>
      <w:r w:rsidRPr="00063A61">
        <w:rPr>
          <w:sz w:val="28"/>
          <w:szCs w:val="28"/>
        </w:rPr>
        <w:t>5</w:t>
      </w:r>
      <w:r>
        <w:rPr>
          <w:sz w:val="28"/>
          <w:szCs w:val="28"/>
        </w:rPr>
        <w:t xml:space="preserve">. </w:t>
      </w:r>
      <w:r w:rsidRPr="00063A61">
        <w:rPr>
          <w:sz w:val="28"/>
          <w:szCs w:val="28"/>
        </w:rPr>
        <w:t>Contatti di San Girolamo con Canonici Regolari</w:t>
      </w:r>
      <w:r>
        <w:rPr>
          <w:sz w:val="28"/>
          <w:szCs w:val="28"/>
        </w:rPr>
        <w:t>, pag. 1</w:t>
      </w:r>
      <w:r w:rsidR="00F074C4">
        <w:rPr>
          <w:sz w:val="28"/>
          <w:szCs w:val="28"/>
        </w:rPr>
        <w:t>1</w:t>
      </w:r>
    </w:p>
    <w:p w:rsidR="000A3EBB" w:rsidRPr="000A3EBB" w:rsidRDefault="000A3EBB" w:rsidP="00F63B6C">
      <w:pPr>
        <w:ind w:right="-1"/>
        <w:jc w:val="center"/>
        <w:rPr>
          <w:sz w:val="28"/>
          <w:szCs w:val="28"/>
        </w:rPr>
      </w:pPr>
      <w:r w:rsidRPr="000A3EBB">
        <w:rPr>
          <w:sz w:val="28"/>
          <w:szCs w:val="28"/>
        </w:rPr>
        <w:t>6</w:t>
      </w:r>
      <w:r>
        <w:rPr>
          <w:sz w:val="28"/>
          <w:szCs w:val="28"/>
        </w:rPr>
        <w:t xml:space="preserve">. </w:t>
      </w:r>
      <w:r w:rsidRPr="000A3EBB">
        <w:rPr>
          <w:sz w:val="28"/>
          <w:szCs w:val="28"/>
        </w:rPr>
        <w:t>Solo l’Anonimo sa</w:t>
      </w:r>
      <w:r w:rsidR="0022515D">
        <w:rPr>
          <w:sz w:val="28"/>
          <w:szCs w:val="28"/>
        </w:rPr>
        <w:t>peva</w:t>
      </w:r>
      <w:r w:rsidRPr="000A3EBB">
        <w:rPr>
          <w:sz w:val="28"/>
          <w:szCs w:val="28"/>
        </w:rPr>
        <w:t xml:space="preserve"> chi fosse questo Canonico R</w:t>
      </w:r>
      <w:r>
        <w:rPr>
          <w:sz w:val="28"/>
          <w:szCs w:val="28"/>
        </w:rPr>
        <w:t>e</w:t>
      </w:r>
      <w:r w:rsidRPr="000A3EBB">
        <w:rPr>
          <w:sz w:val="28"/>
          <w:szCs w:val="28"/>
        </w:rPr>
        <w:t>golare</w:t>
      </w:r>
      <w:r>
        <w:rPr>
          <w:sz w:val="28"/>
          <w:szCs w:val="28"/>
        </w:rPr>
        <w:t>, pag. 1</w:t>
      </w:r>
      <w:r w:rsidR="00F074C4">
        <w:rPr>
          <w:sz w:val="28"/>
          <w:szCs w:val="28"/>
        </w:rPr>
        <w:t>2</w:t>
      </w:r>
    </w:p>
    <w:p w:rsidR="001512D0" w:rsidRDefault="00857791" w:rsidP="00F63B6C">
      <w:pPr>
        <w:ind w:right="-1"/>
        <w:jc w:val="center"/>
        <w:rPr>
          <w:sz w:val="28"/>
          <w:szCs w:val="28"/>
        </w:rPr>
      </w:pPr>
      <w:r>
        <w:rPr>
          <w:sz w:val="28"/>
          <w:szCs w:val="28"/>
        </w:rPr>
        <w:t xml:space="preserve">7. </w:t>
      </w:r>
      <w:r w:rsidRPr="00857791">
        <w:rPr>
          <w:sz w:val="28"/>
          <w:szCs w:val="28"/>
        </w:rPr>
        <w:t>Chi è l’Anonimo</w:t>
      </w:r>
      <w:r>
        <w:rPr>
          <w:sz w:val="28"/>
          <w:szCs w:val="28"/>
        </w:rPr>
        <w:t>, pag. 1</w:t>
      </w:r>
      <w:r w:rsidR="00F074C4">
        <w:rPr>
          <w:sz w:val="28"/>
          <w:szCs w:val="28"/>
        </w:rPr>
        <w:t>8</w:t>
      </w:r>
    </w:p>
    <w:p w:rsidR="00BC5210" w:rsidRPr="00BC5210" w:rsidRDefault="00BC5210" w:rsidP="00F63B6C">
      <w:pPr>
        <w:ind w:right="-1"/>
        <w:jc w:val="center"/>
        <w:rPr>
          <w:sz w:val="28"/>
          <w:szCs w:val="28"/>
        </w:rPr>
      </w:pPr>
      <w:r w:rsidRPr="00BC5210">
        <w:rPr>
          <w:sz w:val="28"/>
          <w:szCs w:val="28"/>
        </w:rPr>
        <w:t>8</w:t>
      </w:r>
      <w:r>
        <w:rPr>
          <w:sz w:val="28"/>
          <w:szCs w:val="28"/>
        </w:rPr>
        <w:t xml:space="preserve">. </w:t>
      </w:r>
      <w:r w:rsidRPr="00BC5210">
        <w:rPr>
          <w:sz w:val="28"/>
          <w:szCs w:val="28"/>
        </w:rPr>
        <w:t>Cerchiamo il Canonico Regolare tra le conoscenze del Carafa</w:t>
      </w:r>
      <w:r>
        <w:rPr>
          <w:sz w:val="28"/>
          <w:szCs w:val="28"/>
        </w:rPr>
        <w:t xml:space="preserve">, pag. </w:t>
      </w:r>
      <w:r w:rsidR="00F074C4">
        <w:rPr>
          <w:sz w:val="28"/>
          <w:szCs w:val="28"/>
        </w:rPr>
        <w:t>20</w:t>
      </w:r>
    </w:p>
    <w:p w:rsidR="00063A61" w:rsidRDefault="00EF4FAC" w:rsidP="00F63B6C">
      <w:pPr>
        <w:ind w:right="-1"/>
        <w:jc w:val="center"/>
        <w:rPr>
          <w:sz w:val="28"/>
          <w:szCs w:val="28"/>
        </w:rPr>
      </w:pPr>
      <w:r w:rsidRPr="00EF4FAC">
        <w:rPr>
          <w:sz w:val="28"/>
          <w:szCs w:val="28"/>
        </w:rPr>
        <w:t>9. L’ambiente veneto e veneziano</w:t>
      </w:r>
      <w:r>
        <w:rPr>
          <w:sz w:val="28"/>
          <w:szCs w:val="28"/>
        </w:rPr>
        <w:t>, pag. 2</w:t>
      </w:r>
      <w:r w:rsidR="00812900">
        <w:rPr>
          <w:sz w:val="28"/>
          <w:szCs w:val="28"/>
        </w:rPr>
        <w:t>6</w:t>
      </w:r>
    </w:p>
    <w:p w:rsidR="00AF39CE" w:rsidRPr="00EF4FAC" w:rsidRDefault="00AF39CE" w:rsidP="00F63B6C">
      <w:pPr>
        <w:ind w:right="-1"/>
        <w:jc w:val="center"/>
        <w:rPr>
          <w:sz w:val="28"/>
          <w:szCs w:val="28"/>
        </w:rPr>
      </w:pPr>
      <w:r w:rsidRPr="00AF39CE">
        <w:rPr>
          <w:sz w:val="28"/>
          <w:szCs w:val="28"/>
        </w:rPr>
        <w:t>10</w:t>
      </w:r>
      <w:r>
        <w:rPr>
          <w:sz w:val="28"/>
          <w:szCs w:val="28"/>
        </w:rPr>
        <w:t xml:space="preserve">. </w:t>
      </w:r>
      <w:r w:rsidRPr="00AF39CE">
        <w:rPr>
          <w:sz w:val="28"/>
          <w:szCs w:val="28"/>
        </w:rPr>
        <w:t>Don Timoteo Giusti coinvolto nella controversia ‘veronese’</w:t>
      </w:r>
      <w:r>
        <w:rPr>
          <w:sz w:val="28"/>
          <w:szCs w:val="28"/>
        </w:rPr>
        <w:t>, pag. 2</w:t>
      </w:r>
      <w:r w:rsidR="00812900">
        <w:rPr>
          <w:sz w:val="28"/>
          <w:szCs w:val="28"/>
        </w:rPr>
        <w:t>9</w:t>
      </w:r>
    </w:p>
    <w:p w:rsidR="00EF4FAC" w:rsidRDefault="00606E39" w:rsidP="00F63B6C">
      <w:pPr>
        <w:ind w:right="-1"/>
        <w:jc w:val="center"/>
        <w:rPr>
          <w:sz w:val="28"/>
          <w:szCs w:val="28"/>
        </w:rPr>
      </w:pPr>
      <w:r w:rsidRPr="00606E39">
        <w:rPr>
          <w:sz w:val="28"/>
          <w:szCs w:val="28"/>
        </w:rPr>
        <w:t>11. Ultima testimonianza di Timoteo Giusti</w:t>
      </w:r>
      <w:r>
        <w:rPr>
          <w:sz w:val="28"/>
          <w:szCs w:val="28"/>
        </w:rPr>
        <w:t>, pag. 3</w:t>
      </w:r>
      <w:r w:rsidR="00812900">
        <w:rPr>
          <w:sz w:val="28"/>
          <w:szCs w:val="28"/>
        </w:rPr>
        <w:t>8</w:t>
      </w:r>
    </w:p>
    <w:p w:rsidR="00B6548B" w:rsidRDefault="00B6548B" w:rsidP="00F63B6C">
      <w:pPr>
        <w:ind w:right="-1"/>
        <w:jc w:val="center"/>
        <w:rPr>
          <w:sz w:val="28"/>
          <w:szCs w:val="28"/>
        </w:rPr>
      </w:pPr>
      <w:r w:rsidRPr="00B6548B">
        <w:rPr>
          <w:sz w:val="28"/>
          <w:szCs w:val="28"/>
        </w:rPr>
        <w:t>12</w:t>
      </w:r>
      <w:r>
        <w:rPr>
          <w:sz w:val="28"/>
          <w:szCs w:val="28"/>
        </w:rPr>
        <w:t xml:space="preserve">. </w:t>
      </w:r>
      <w:r w:rsidRPr="00B6548B">
        <w:rPr>
          <w:sz w:val="28"/>
          <w:szCs w:val="28"/>
        </w:rPr>
        <w:t>Le conclusioni di questa ricerca</w:t>
      </w:r>
      <w:r>
        <w:rPr>
          <w:sz w:val="28"/>
          <w:szCs w:val="28"/>
        </w:rPr>
        <w:t>, pag. 3</w:t>
      </w:r>
      <w:r w:rsidR="00812900">
        <w:rPr>
          <w:sz w:val="28"/>
          <w:szCs w:val="28"/>
        </w:rPr>
        <w:t>9</w:t>
      </w:r>
    </w:p>
    <w:p w:rsidR="00F074C4" w:rsidRPr="00F074C4" w:rsidRDefault="00F074C4" w:rsidP="00F63B6C">
      <w:pPr>
        <w:ind w:right="-1"/>
        <w:jc w:val="center"/>
        <w:rPr>
          <w:sz w:val="28"/>
          <w:szCs w:val="28"/>
        </w:rPr>
      </w:pPr>
      <w:r w:rsidRPr="00F074C4">
        <w:rPr>
          <w:sz w:val="28"/>
          <w:szCs w:val="28"/>
        </w:rPr>
        <w:t>13</w:t>
      </w:r>
      <w:r>
        <w:rPr>
          <w:sz w:val="28"/>
          <w:szCs w:val="28"/>
        </w:rPr>
        <w:t xml:space="preserve">. </w:t>
      </w:r>
      <w:r w:rsidRPr="00F074C4">
        <w:rPr>
          <w:sz w:val="28"/>
          <w:szCs w:val="28"/>
        </w:rPr>
        <w:t>Presentazione di Maria al Tempio di Tiziano</w:t>
      </w:r>
      <w:r>
        <w:rPr>
          <w:sz w:val="28"/>
          <w:szCs w:val="28"/>
        </w:rPr>
        <w:t>, pag. 42</w:t>
      </w:r>
    </w:p>
    <w:p w:rsidR="00606E39" w:rsidRDefault="00606E39" w:rsidP="00F63B6C">
      <w:pPr>
        <w:ind w:right="-1"/>
        <w:rPr>
          <w:b/>
          <w:sz w:val="28"/>
          <w:szCs w:val="28"/>
        </w:rPr>
      </w:pPr>
    </w:p>
    <w:p w:rsidR="00B6548B" w:rsidRDefault="00B6548B" w:rsidP="00F63B6C">
      <w:pPr>
        <w:ind w:right="-1"/>
        <w:rPr>
          <w:b/>
          <w:sz w:val="28"/>
          <w:szCs w:val="28"/>
        </w:rPr>
      </w:pPr>
      <w:r>
        <w:rPr>
          <w:b/>
          <w:sz w:val="28"/>
          <w:szCs w:val="28"/>
        </w:rPr>
        <w:br w:type="page"/>
      </w:r>
    </w:p>
    <w:p w:rsidR="001512D0" w:rsidRDefault="001512D0" w:rsidP="00F63B6C">
      <w:pPr>
        <w:ind w:right="-1"/>
        <w:jc w:val="center"/>
        <w:rPr>
          <w:b/>
          <w:sz w:val="28"/>
          <w:szCs w:val="28"/>
        </w:rPr>
      </w:pPr>
      <w:r w:rsidRPr="001512D0">
        <w:rPr>
          <w:b/>
          <w:sz w:val="28"/>
          <w:szCs w:val="28"/>
        </w:rPr>
        <w:lastRenderedPageBreak/>
        <w:t>1</w:t>
      </w:r>
    </w:p>
    <w:p w:rsidR="001512D0" w:rsidRPr="00A067A6" w:rsidRDefault="001512D0" w:rsidP="00F63B6C">
      <w:pPr>
        <w:ind w:right="-1"/>
        <w:jc w:val="center"/>
        <w:rPr>
          <w:b/>
          <w:sz w:val="28"/>
          <w:szCs w:val="28"/>
        </w:rPr>
      </w:pPr>
      <w:r w:rsidRPr="00A067A6">
        <w:rPr>
          <w:b/>
          <w:sz w:val="28"/>
          <w:szCs w:val="28"/>
        </w:rPr>
        <w:t>Un punto molto ... controverso nella vita del Miani</w:t>
      </w:r>
    </w:p>
    <w:p w:rsidR="001512D0" w:rsidRDefault="001512D0" w:rsidP="00F63B6C">
      <w:pPr>
        <w:ind w:right="-1"/>
        <w:jc w:val="both"/>
        <w:rPr>
          <w:sz w:val="28"/>
          <w:szCs w:val="28"/>
        </w:rPr>
      </w:pPr>
      <w:r w:rsidRPr="00BA3AAE">
        <w:rPr>
          <w:sz w:val="28"/>
          <w:szCs w:val="28"/>
        </w:rPr>
        <w:tab/>
        <w:t>Padre Landini</w:t>
      </w:r>
      <w:r w:rsidR="00BA3AAE">
        <w:rPr>
          <w:rStyle w:val="Rimandonotaapidipagina"/>
          <w:sz w:val="28"/>
          <w:szCs w:val="28"/>
        </w:rPr>
        <w:footnoteReference w:id="1"/>
      </w:r>
      <w:r w:rsidRPr="00BA3AAE">
        <w:rPr>
          <w:sz w:val="28"/>
          <w:szCs w:val="28"/>
        </w:rPr>
        <w:t xml:space="preserve"> nella parte seconda della sua opera ci offre alcune dissertazioni sui princiali punti contreversi dell</w:t>
      </w:r>
      <w:r w:rsidR="00B8349F">
        <w:rPr>
          <w:sz w:val="28"/>
          <w:szCs w:val="28"/>
        </w:rPr>
        <w:t xml:space="preserve">a vita di San Girolamo. E, </w:t>
      </w:r>
      <w:r w:rsidRPr="00BA3AAE">
        <w:rPr>
          <w:sz w:val="28"/>
          <w:szCs w:val="28"/>
        </w:rPr>
        <w:t>precisamente nel capitolo V, intitolato</w:t>
      </w:r>
      <w:r>
        <w:rPr>
          <w:b/>
          <w:sz w:val="28"/>
          <w:szCs w:val="28"/>
        </w:rPr>
        <w:t xml:space="preserve"> </w:t>
      </w:r>
      <w:r>
        <w:rPr>
          <w:i/>
          <w:sz w:val="28"/>
          <w:szCs w:val="28"/>
        </w:rPr>
        <w:t xml:space="preserve">Chi fu il suo primo direttore di spirito?, </w:t>
      </w:r>
      <w:r>
        <w:rPr>
          <w:sz w:val="28"/>
          <w:szCs w:val="28"/>
        </w:rPr>
        <w:t>sembra cimentarsi con una questione</w:t>
      </w:r>
      <w:r w:rsidR="00BA3AAE">
        <w:rPr>
          <w:sz w:val="28"/>
          <w:szCs w:val="28"/>
        </w:rPr>
        <w:t>,</w:t>
      </w:r>
      <w:r>
        <w:rPr>
          <w:sz w:val="28"/>
          <w:szCs w:val="28"/>
        </w:rPr>
        <w:t xml:space="preserve"> per affrontare la quale si esiga non altro che uno straordinario coraggio ... di funambolismo ... storico!</w:t>
      </w:r>
    </w:p>
    <w:p w:rsidR="00F071A0" w:rsidRDefault="00F071A0" w:rsidP="00F63B6C">
      <w:pPr>
        <w:ind w:right="-1"/>
        <w:jc w:val="both"/>
        <w:rPr>
          <w:i/>
          <w:sz w:val="28"/>
          <w:szCs w:val="28"/>
        </w:rPr>
      </w:pPr>
      <w:r>
        <w:rPr>
          <w:sz w:val="28"/>
          <w:szCs w:val="28"/>
        </w:rPr>
        <w:tab/>
        <w:t xml:space="preserve">Nella sua dissertazione insinua che  Girolamo deve aver frequentato la </w:t>
      </w:r>
      <w:r w:rsidR="00A42D84">
        <w:rPr>
          <w:sz w:val="28"/>
          <w:szCs w:val="28"/>
        </w:rPr>
        <w:t xml:space="preserve">... </w:t>
      </w:r>
      <w:r w:rsidRPr="00A42D84">
        <w:rPr>
          <w:i/>
          <w:sz w:val="28"/>
          <w:szCs w:val="28"/>
        </w:rPr>
        <w:t>scuola dei canonici Regolari di S. Maria della Carità a suo tempo , ... fu affidato verosimilmente ... per compiervi la sua morale e culturale educazione</w:t>
      </w:r>
      <w:r w:rsidR="00A42D84">
        <w:rPr>
          <w:sz w:val="28"/>
          <w:szCs w:val="28"/>
        </w:rPr>
        <w:t>...</w:t>
      </w:r>
      <w:r>
        <w:rPr>
          <w:rStyle w:val="Rimandonotaapidipagina"/>
          <w:sz w:val="28"/>
          <w:szCs w:val="28"/>
        </w:rPr>
        <w:footnoteReference w:id="2"/>
      </w:r>
      <w:r>
        <w:rPr>
          <w:i/>
          <w:sz w:val="28"/>
          <w:szCs w:val="28"/>
        </w:rPr>
        <w:t xml:space="preserve">. </w:t>
      </w:r>
      <w:r>
        <w:rPr>
          <w:i/>
          <w:sz w:val="28"/>
          <w:szCs w:val="28"/>
        </w:rPr>
        <w:tab/>
      </w:r>
    </w:p>
    <w:p w:rsidR="00F071A0" w:rsidRDefault="00F071A0" w:rsidP="00F63B6C">
      <w:pPr>
        <w:ind w:right="-1"/>
        <w:jc w:val="both"/>
        <w:rPr>
          <w:sz w:val="28"/>
          <w:szCs w:val="28"/>
        </w:rPr>
      </w:pPr>
      <w:r>
        <w:rPr>
          <w:sz w:val="28"/>
          <w:szCs w:val="28"/>
        </w:rPr>
        <w:tab/>
        <w:t xml:space="preserve">E poi </w:t>
      </w:r>
      <w:r w:rsidR="00A42D84">
        <w:rPr>
          <w:sz w:val="28"/>
          <w:szCs w:val="28"/>
        </w:rPr>
        <w:t xml:space="preserve">... </w:t>
      </w:r>
      <w:r w:rsidRPr="00A42D84">
        <w:rPr>
          <w:i/>
          <w:sz w:val="28"/>
          <w:szCs w:val="28"/>
        </w:rPr>
        <w:t>Quel che più importa è che insieme con gli studi</w:t>
      </w:r>
      <w:r w:rsidR="00C6048F" w:rsidRPr="00A42D84">
        <w:rPr>
          <w:i/>
          <w:sz w:val="28"/>
          <w:szCs w:val="28"/>
        </w:rPr>
        <w:t>, frequentando la scuola dei Canonici Regolari</w:t>
      </w:r>
      <w:r w:rsidR="00A42D84" w:rsidRPr="00A42D84">
        <w:rPr>
          <w:i/>
          <w:sz w:val="28"/>
          <w:szCs w:val="28"/>
        </w:rPr>
        <w:t xml:space="preserve"> </w:t>
      </w:r>
      <w:r w:rsidR="00C6048F" w:rsidRPr="00A42D84">
        <w:rPr>
          <w:i/>
          <w:sz w:val="28"/>
          <w:szCs w:val="28"/>
        </w:rPr>
        <w:t>... egli avrà trovato facilmente tra essi il maestro della mente e del cuore, il suo primo direttore, cioè, di s</w:t>
      </w:r>
      <w:r w:rsidR="00A42D84" w:rsidRPr="00A42D84">
        <w:rPr>
          <w:i/>
          <w:sz w:val="28"/>
          <w:szCs w:val="28"/>
        </w:rPr>
        <w:t>p</w:t>
      </w:r>
      <w:r w:rsidR="00C6048F" w:rsidRPr="00A42D84">
        <w:rPr>
          <w:i/>
          <w:sz w:val="28"/>
          <w:szCs w:val="28"/>
        </w:rPr>
        <w:t>irito, comunque egli si chiamasse: che il nominativo di lui non ci è stato né dai biografi, a cominciare dall’Anonimo, né da altre fonti rivelato</w:t>
      </w:r>
      <w:r w:rsidR="00A42D84" w:rsidRPr="00A42D84">
        <w:rPr>
          <w:i/>
          <w:sz w:val="28"/>
          <w:szCs w:val="28"/>
        </w:rPr>
        <w:t xml:space="preserve"> </w:t>
      </w:r>
      <w:r w:rsidR="00A42D84">
        <w:rPr>
          <w:sz w:val="28"/>
          <w:szCs w:val="28"/>
        </w:rPr>
        <w:t>...</w:t>
      </w:r>
      <w:r w:rsidR="00C6048F">
        <w:rPr>
          <w:rStyle w:val="Rimandonotaapidipagina"/>
          <w:sz w:val="28"/>
          <w:szCs w:val="28"/>
        </w:rPr>
        <w:footnoteReference w:id="3"/>
      </w:r>
      <w:r w:rsidR="00E96A9E">
        <w:rPr>
          <w:sz w:val="28"/>
          <w:szCs w:val="28"/>
        </w:rPr>
        <w:t>.</w:t>
      </w:r>
    </w:p>
    <w:p w:rsidR="00E96A9E" w:rsidRDefault="00E96A9E" w:rsidP="00F63B6C">
      <w:pPr>
        <w:ind w:right="-1"/>
        <w:jc w:val="both"/>
        <w:rPr>
          <w:sz w:val="28"/>
          <w:szCs w:val="28"/>
        </w:rPr>
      </w:pPr>
      <w:r>
        <w:rPr>
          <w:sz w:val="28"/>
          <w:szCs w:val="28"/>
        </w:rPr>
        <w:tab/>
        <w:t xml:space="preserve">Il volerlo poi rintracciare col solo dato di </w:t>
      </w:r>
      <w:r w:rsidR="00A42D84">
        <w:rPr>
          <w:sz w:val="28"/>
          <w:szCs w:val="28"/>
        </w:rPr>
        <w:t xml:space="preserve">... </w:t>
      </w:r>
      <w:r>
        <w:rPr>
          <w:i/>
          <w:sz w:val="28"/>
          <w:szCs w:val="28"/>
        </w:rPr>
        <w:t>venetiano di dottrina et bonta singolare</w:t>
      </w:r>
      <w:r w:rsidR="00A42D84">
        <w:rPr>
          <w:i/>
          <w:sz w:val="28"/>
          <w:szCs w:val="28"/>
        </w:rPr>
        <w:t>...</w:t>
      </w:r>
      <w:r w:rsidR="00FE2D67">
        <w:rPr>
          <w:rStyle w:val="Rimandonotaapidipagina"/>
          <w:i/>
          <w:sz w:val="28"/>
          <w:szCs w:val="28"/>
        </w:rPr>
        <w:footnoteReference w:id="4"/>
      </w:r>
      <w:r>
        <w:rPr>
          <w:i/>
          <w:sz w:val="28"/>
          <w:szCs w:val="28"/>
        </w:rPr>
        <w:t xml:space="preserve">, </w:t>
      </w:r>
      <w:r>
        <w:rPr>
          <w:sz w:val="28"/>
          <w:szCs w:val="28"/>
        </w:rPr>
        <w:t>fornitoci dall’Anonimo, fra i Canonici della Carita, coevi a San Girolamo, non ci darebbe, agli effetti della storia, altro importante risultato.</w:t>
      </w:r>
    </w:p>
    <w:p w:rsidR="00FE2D67" w:rsidRDefault="00FE2D67" w:rsidP="00F63B6C">
      <w:pPr>
        <w:ind w:right="-1"/>
        <w:jc w:val="both"/>
        <w:rPr>
          <w:sz w:val="28"/>
          <w:szCs w:val="28"/>
        </w:rPr>
      </w:pPr>
      <w:r>
        <w:rPr>
          <w:sz w:val="28"/>
          <w:szCs w:val="28"/>
        </w:rPr>
        <w:tab/>
        <w:t xml:space="preserve">Padre Landini, che non ama i unambolismi, in nota, aggiunge: “ </w:t>
      </w:r>
      <w:r w:rsidRPr="00A42D84">
        <w:rPr>
          <w:i/>
          <w:sz w:val="28"/>
          <w:szCs w:val="28"/>
        </w:rPr>
        <w:t xml:space="preserve">Ciò malgrado ho tentato di fare delle ricerche nella Biblioteca Classense di Ravenna, proponendomi di consultare in proposito gli Atti dei Capitoli Generali dellaCongregazione dei Canonici Regolari, </w:t>
      </w:r>
      <w:r>
        <w:rPr>
          <w:sz w:val="28"/>
          <w:szCs w:val="28"/>
        </w:rPr>
        <w:t xml:space="preserve">( Fondo Archivio di S. Maria di Porto ), </w:t>
      </w:r>
      <w:r w:rsidRPr="00A42D84">
        <w:rPr>
          <w:i/>
          <w:sz w:val="28"/>
          <w:szCs w:val="28"/>
        </w:rPr>
        <w:t>fra il 1490 e il 155</w:t>
      </w:r>
      <w:r w:rsidR="00A42D84" w:rsidRPr="00A42D84">
        <w:rPr>
          <w:i/>
          <w:sz w:val="28"/>
          <w:szCs w:val="28"/>
        </w:rPr>
        <w:t>0</w:t>
      </w:r>
      <w:r w:rsidR="001C4497" w:rsidRPr="00A42D84">
        <w:rPr>
          <w:i/>
          <w:sz w:val="28"/>
          <w:szCs w:val="28"/>
        </w:rPr>
        <w:t>: ma, per</w:t>
      </w:r>
      <w:r w:rsidR="00A42D84" w:rsidRPr="00A42D84">
        <w:rPr>
          <w:i/>
          <w:sz w:val="28"/>
          <w:szCs w:val="28"/>
        </w:rPr>
        <w:t xml:space="preserve"> </w:t>
      </w:r>
      <w:r w:rsidR="001C4497" w:rsidRPr="00A42D84">
        <w:rPr>
          <w:i/>
          <w:sz w:val="28"/>
          <w:szCs w:val="28"/>
        </w:rPr>
        <w:t xml:space="preserve">le </w:t>
      </w:r>
      <w:r w:rsidR="00A42D84" w:rsidRPr="00A42D84">
        <w:rPr>
          <w:i/>
          <w:sz w:val="28"/>
          <w:szCs w:val="28"/>
        </w:rPr>
        <w:t>a</w:t>
      </w:r>
      <w:r w:rsidR="001C4497" w:rsidRPr="00A42D84">
        <w:rPr>
          <w:i/>
          <w:sz w:val="28"/>
          <w:szCs w:val="28"/>
        </w:rPr>
        <w:t>ttuali condizioni della guerra, ogni consult</w:t>
      </w:r>
      <w:r w:rsidR="00A42D84">
        <w:rPr>
          <w:i/>
          <w:sz w:val="28"/>
          <w:szCs w:val="28"/>
        </w:rPr>
        <w:t>az</w:t>
      </w:r>
      <w:r w:rsidR="001C4497" w:rsidRPr="00A42D84">
        <w:rPr>
          <w:i/>
          <w:sz w:val="28"/>
          <w:szCs w:val="28"/>
        </w:rPr>
        <w:t>ione mi è stata impedita</w:t>
      </w:r>
      <w:r w:rsidR="001C4497">
        <w:rPr>
          <w:sz w:val="28"/>
          <w:szCs w:val="28"/>
        </w:rPr>
        <w:t xml:space="preserve"> “</w:t>
      </w:r>
      <w:r w:rsidR="00537A92">
        <w:rPr>
          <w:rStyle w:val="Rimandonotaapidipagina"/>
          <w:sz w:val="28"/>
          <w:szCs w:val="28"/>
        </w:rPr>
        <w:footnoteReference w:id="5"/>
      </w:r>
      <w:r w:rsidR="00537A92">
        <w:rPr>
          <w:sz w:val="28"/>
          <w:szCs w:val="28"/>
        </w:rPr>
        <w:t>.</w:t>
      </w:r>
    </w:p>
    <w:p w:rsidR="00537A92" w:rsidRDefault="00537A92" w:rsidP="00F63B6C">
      <w:pPr>
        <w:ind w:right="-1"/>
        <w:jc w:val="both"/>
        <w:rPr>
          <w:sz w:val="28"/>
          <w:szCs w:val="28"/>
        </w:rPr>
      </w:pPr>
      <w:r>
        <w:rPr>
          <w:sz w:val="28"/>
          <w:szCs w:val="28"/>
        </w:rPr>
        <w:lastRenderedPageBreak/>
        <w:tab/>
        <w:t>Padre Landini non si era arreso di fronte a questo</w:t>
      </w:r>
      <w:r w:rsidR="00A42D84">
        <w:rPr>
          <w:sz w:val="28"/>
          <w:szCs w:val="28"/>
        </w:rPr>
        <w:t xml:space="preserve"> ...</w:t>
      </w:r>
      <w:r>
        <w:rPr>
          <w:sz w:val="28"/>
          <w:szCs w:val="28"/>
        </w:rPr>
        <w:t xml:space="preserve"> </w:t>
      </w:r>
      <w:r w:rsidR="00A42D84" w:rsidRPr="00A42D84">
        <w:rPr>
          <w:i/>
          <w:sz w:val="28"/>
          <w:szCs w:val="28"/>
        </w:rPr>
        <w:t>punto contoverso</w:t>
      </w:r>
      <w:r w:rsidR="00A42D84">
        <w:rPr>
          <w:sz w:val="28"/>
          <w:szCs w:val="28"/>
        </w:rPr>
        <w:t xml:space="preserve"> ...</w:t>
      </w:r>
      <w:r>
        <w:rPr>
          <w:sz w:val="28"/>
          <w:szCs w:val="28"/>
        </w:rPr>
        <w:t xml:space="preserve"> della vita del Miani. Disponeva, infatti, di alcuni dati significativi sulla presenza dei Canonici Regolari a Venezia e dei loro rapporti con i Teatini.</w:t>
      </w:r>
    </w:p>
    <w:p w:rsidR="00537A92" w:rsidRDefault="00537A92" w:rsidP="00F63B6C">
      <w:pPr>
        <w:ind w:right="-1"/>
        <w:jc w:val="both"/>
        <w:rPr>
          <w:sz w:val="28"/>
          <w:szCs w:val="28"/>
        </w:rPr>
      </w:pPr>
      <w:r>
        <w:rPr>
          <w:sz w:val="28"/>
          <w:szCs w:val="28"/>
        </w:rPr>
        <w:tab/>
        <w:t>Mi sento in dovere di riportarli nella speranza di poterli rileggere in maggiore profondità, grazie alla acquisizione di pochi altri dati, ora a disposizione dei ricercatori.</w:t>
      </w:r>
    </w:p>
    <w:p w:rsidR="00537A92" w:rsidRDefault="00537A92" w:rsidP="00F63B6C">
      <w:pPr>
        <w:ind w:right="-1"/>
        <w:jc w:val="both"/>
        <w:rPr>
          <w:sz w:val="28"/>
          <w:szCs w:val="28"/>
        </w:rPr>
      </w:pPr>
      <w:r>
        <w:rPr>
          <w:sz w:val="28"/>
          <w:szCs w:val="28"/>
        </w:rPr>
        <w:tab/>
        <w:t>Se poi non rifiuterete di dare uno sguardo a chi ardirà mettere anche solo un piede sulla ... fune della storia, oserò fare un nome</w:t>
      </w:r>
      <w:r w:rsidR="00C7576E">
        <w:rPr>
          <w:sz w:val="28"/>
          <w:szCs w:val="28"/>
        </w:rPr>
        <w:t>, un nome</w:t>
      </w:r>
      <w:r>
        <w:rPr>
          <w:sz w:val="28"/>
          <w:szCs w:val="28"/>
        </w:rPr>
        <w:t xml:space="preserve">  .... nuovo!</w:t>
      </w:r>
    </w:p>
    <w:p w:rsidR="00537A92" w:rsidRDefault="00537A92" w:rsidP="00F63B6C">
      <w:pPr>
        <w:ind w:right="-1"/>
        <w:jc w:val="both"/>
        <w:rPr>
          <w:sz w:val="28"/>
          <w:szCs w:val="28"/>
        </w:rPr>
      </w:pPr>
      <w:r>
        <w:rPr>
          <w:sz w:val="28"/>
          <w:szCs w:val="28"/>
        </w:rPr>
        <w:tab/>
        <w:t xml:space="preserve">D‘altra parte, ( son tutto confuso </w:t>
      </w:r>
      <w:r w:rsidR="00A067A6">
        <w:rPr>
          <w:sz w:val="28"/>
          <w:szCs w:val="28"/>
        </w:rPr>
        <w:t>nell’ammetterlo ), credo proprio, i</w:t>
      </w:r>
      <w:r>
        <w:rPr>
          <w:sz w:val="28"/>
          <w:szCs w:val="28"/>
        </w:rPr>
        <w:t>n definitiva</w:t>
      </w:r>
      <w:r w:rsidR="00A067A6">
        <w:rPr>
          <w:sz w:val="28"/>
          <w:szCs w:val="28"/>
        </w:rPr>
        <w:t>, sia più facile individuare il direttore spirituale di San Girolamo ... che il mio!</w:t>
      </w:r>
    </w:p>
    <w:p w:rsidR="00A067A6" w:rsidRDefault="00A067A6" w:rsidP="00F63B6C">
      <w:pPr>
        <w:ind w:right="-1"/>
        <w:jc w:val="both"/>
        <w:rPr>
          <w:sz w:val="28"/>
          <w:szCs w:val="28"/>
        </w:rPr>
      </w:pPr>
    </w:p>
    <w:p w:rsidR="00A067A6" w:rsidRDefault="00A067A6" w:rsidP="00F63B6C">
      <w:pPr>
        <w:ind w:right="-1"/>
        <w:jc w:val="center"/>
        <w:rPr>
          <w:b/>
          <w:sz w:val="28"/>
          <w:szCs w:val="28"/>
        </w:rPr>
      </w:pPr>
      <w:r>
        <w:rPr>
          <w:b/>
          <w:sz w:val="28"/>
          <w:szCs w:val="28"/>
        </w:rPr>
        <w:t>2</w:t>
      </w:r>
    </w:p>
    <w:p w:rsidR="00A067A6" w:rsidRDefault="00A067A6" w:rsidP="00F63B6C">
      <w:pPr>
        <w:ind w:right="-1"/>
        <w:jc w:val="center"/>
        <w:rPr>
          <w:b/>
          <w:sz w:val="28"/>
          <w:szCs w:val="28"/>
        </w:rPr>
      </w:pPr>
      <w:r>
        <w:rPr>
          <w:b/>
          <w:sz w:val="28"/>
          <w:szCs w:val="28"/>
        </w:rPr>
        <w:t>I Canonici Regolari a Venezia</w:t>
      </w:r>
    </w:p>
    <w:p w:rsidR="00A067A6" w:rsidRDefault="00A067A6" w:rsidP="00F63B6C">
      <w:pPr>
        <w:ind w:right="-1"/>
        <w:jc w:val="both"/>
        <w:rPr>
          <w:sz w:val="28"/>
          <w:szCs w:val="28"/>
        </w:rPr>
      </w:pPr>
      <w:r>
        <w:rPr>
          <w:sz w:val="28"/>
          <w:szCs w:val="28"/>
        </w:rPr>
        <w:tab/>
        <w:t xml:space="preserve">“ ... </w:t>
      </w:r>
      <w:r w:rsidRPr="00063A61">
        <w:rPr>
          <w:i/>
          <w:sz w:val="28"/>
          <w:szCs w:val="28"/>
        </w:rPr>
        <w:t>Si accompagnava</w:t>
      </w:r>
      <w:r w:rsidR="00063A61" w:rsidRPr="00063A61">
        <w:rPr>
          <w:i/>
          <w:sz w:val="28"/>
          <w:szCs w:val="28"/>
        </w:rPr>
        <w:t xml:space="preserve"> </w:t>
      </w:r>
      <w:r w:rsidRPr="00063A61">
        <w:rPr>
          <w:i/>
          <w:sz w:val="28"/>
          <w:szCs w:val="28"/>
        </w:rPr>
        <w:t>con quelli che lo poteano o con conseglio o con essempio o con l’oratione aiutare; et fra gl’altri molti, che per la salute sua gli propose il Signore, fu un</w:t>
      </w:r>
      <w:r w:rsidR="00F56A6B">
        <w:rPr>
          <w:i/>
          <w:sz w:val="28"/>
          <w:szCs w:val="28"/>
        </w:rPr>
        <w:t xml:space="preserve"> </w:t>
      </w:r>
      <w:r w:rsidRPr="00063A61">
        <w:rPr>
          <w:i/>
          <w:sz w:val="28"/>
          <w:szCs w:val="28"/>
        </w:rPr>
        <w:t xml:space="preserve">honorato padre canonico regolare Venetiano di </w:t>
      </w:r>
      <w:r w:rsidR="00C7576E">
        <w:rPr>
          <w:i/>
          <w:sz w:val="28"/>
          <w:szCs w:val="28"/>
        </w:rPr>
        <w:t>d</w:t>
      </w:r>
      <w:r w:rsidRPr="00063A61">
        <w:rPr>
          <w:i/>
          <w:sz w:val="28"/>
          <w:szCs w:val="28"/>
        </w:rPr>
        <w:t>ottrina</w:t>
      </w:r>
      <w:r w:rsidR="00F56A6B">
        <w:rPr>
          <w:i/>
          <w:sz w:val="28"/>
          <w:szCs w:val="28"/>
        </w:rPr>
        <w:t xml:space="preserve"> </w:t>
      </w:r>
      <w:r w:rsidRPr="00063A61">
        <w:rPr>
          <w:i/>
          <w:sz w:val="28"/>
          <w:szCs w:val="28"/>
        </w:rPr>
        <w:t>et bont</w:t>
      </w:r>
      <w:r w:rsidR="00C7576E">
        <w:rPr>
          <w:i/>
          <w:sz w:val="28"/>
          <w:szCs w:val="28"/>
        </w:rPr>
        <w:t>à</w:t>
      </w:r>
      <w:r w:rsidRPr="00063A61">
        <w:rPr>
          <w:i/>
          <w:sz w:val="28"/>
          <w:szCs w:val="28"/>
        </w:rPr>
        <w:t xml:space="preserve"> singolare, il nome del quale perché ancor vivo non voglio nominare, che per molti anni hebbe cura dell’anima sua </w:t>
      </w:r>
      <w:r w:rsidR="00817A30" w:rsidRPr="00063A61">
        <w:rPr>
          <w:i/>
          <w:sz w:val="28"/>
          <w:szCs w:val="28"/>
        </w:rPr>
        <w:t>et nella via di vita eterna indrizollo</w:t>
      </w:r>
      <w:r w:rsidR="00817A30">
        <w:rPr>
          <w:sz w:val="28"/>
          <w:szCs w:val="28"/>
        </w:rPr>
        <w:t xml:space="preserve"> ...”</w:t>
      </w:r>
      <w:r w:rsidR="00817A30">
        <w:rPr>
          <w:rStyle w:val="Rimandonotaapidipagina"/>
          <w:sz w:val="28"/>
          <w:szCs w:val="28"/>
        </w:rPr>
        <w:footnoteReference w:id="6"/>
      </w:r>
      <w:r w:rsidR="00C7576E">
        <w:rPr>
          <w:sz w:val="28"/>
          <w:szCs w:val="28"/>
        </w:rPr>
        <w:t>.</w:t>
      </w:r>
    </w:p>
    <w:p w:rsidR="00817A30" w:rsidRDefault="00817A30" w:rsidP="00F63B6C">
      <w:pPr>
        <w:ind w:right="-1"/>
        <w:jc w:val="both"/>
        <w:rPr>
          <w:sz w:val="28"/>
          <w:szCs w:val="28"/>
        </w:rPr>
      </w:pPr>
      <w:r>
        <w:rPr>
          <w:sz w:val="28"/>
          <w:szCs w:val="28"/>
        </w:rPr>
        <w:tab/>
        <w:t>Continuo nella ricerca, nonostante la sconcertante affermazione del P.</w:t>
      </w:r>
      <w:r w:rsidR="00C7576E">
        <w:rPr>
          <w:sz w:val="28"/>
          <w:szCs w:val="28"/>
        </w:rPr>
        <w:t xml:space="preserve"> </w:t>
      </w:r>
      <w:r>
        <w:rPr>
          <w:sz w:val="28"/>
          <w:szCs w:val="28"/>
        </w:rPr>
        <w:t xml:space="preserve">Netto:” ... </w:t>
      </w:r>
      <w:r w:rsidRPr="00C7576E">
        <w:rPr>
          <w:i/>
          <w:sz w:val="28"/>
          <w:szCs w:val="28"/>
        </w:rPr>
        <w:t>praticamente impossibile identificare questo personaggio, dato il considerevole numero di monasteri veneziani coevi, appartenenti ai Canonici Regolari</w:t>
      </w:r>
      <w:r w:rsidR="00C7576E">
        <w:rPr>
          <w:i/>
          <w:sz w:val="28"/>
          <w:szCs w:val="28"/>
        </w:rPr>
        <w:t xml:space="preserve"> ... </w:t>
      </w:r>
      <w:r>
        <w:rPr>
          <w:sz w:val="28"/>
          <w:szCs w:val="28"/>
        </w:rPr>
        <w:t>”</w:t>
      </w:r>
      <w:r>
        <w:rPr>
          <w:rStyle w:val="Rimandonotaapidipagina"/>
          <w:sz w:val="28"/>
          <w:szCs w:val="28"/>
        </w:rPr>
        <w:footnoteReference w:id="7"/>
      </w:r>
      <w:r w:rsidR="00100260">
        <w:rPr>
          <w:sz w:val="28"/>
          <w:szCs w:val="28"/>
        </w:rPr>
        <w:t>.</w:t>
      </w:r>
    </w:p>
    <w:p w:rsidR="00100260" w:rsidRDefault="00100260" w:rsidP="00F63B6C">
      <w:pPr>
        <w:ind w:right="-1"/>
        <w:jc w:val="both"/>
        <w:rPr>
          <w:sz w:val="28"/>
          <w:szCs w:val="28"/>
        </w:rPr>
      </w:pPr>
      <w:r>
        <w:rPr>
          <w:sz w:val="28"/>
          <w:szCs w:val="28"/>
        </w:rPr>
        <w:tab/>
        <w:t xml:space="preserve">Secondo il Pennotto, essi avevano ben otto </w:t>
      </w:r>
      <w:r w:rsidR="00C7576E">
        <w:rPr>
          <w:sz w:val="28"/>
          <w:szCs w:val="28"/>
        </w:rPr>
        <w:t>m</w:t>
      </w:r>
      <w:r>
        <w:rPr>
          <w:sz w:val="28"/>
          <w:szCs w:val="28"/>
        </w:rPr>
        <w:t>onasteri in Venezia.</w:t>
      </w:r>
    </w:p>
    <w:p w:rsidR="00100260" w:rsidRDefault="00100260" w:rsidP="00F63B6C">
      <w:pPr>
        <w:ind w:right="-1"/>
        <w:jc w:val="both"/>
        <w:rPr>
          <w:sz w:val="28"/>
          <w:szCs w:val="28"/>
        </w:rPr>
      </w:pPr>
      <w:r>
        <w:rPr>
          <w:sz w:val="28"/>
          <w:szCs w:val="28"/>
        </w:rPr>
        <w:lastRenderedPageBreak/>
        <w:tab/>
        <w:t>Li riporto in latino</w:t>
      </w:r>
      <w:r w:rsidR="00C7576E">
        <w:rPr>
          <w:sz w:val="28"/>
          <w:szCs w:val="28"/>
        </w:rPr>
        <w:t xml:space="preserve"> </w:t>
      </w:r>
      <w:r>
        <w:rPr>
          <w:sz w:val="28"/>
          <w:szCs w:val="28"/>
        </w:rPr>
        <w:t>perchè la traduzione non abbia a falsare minimamente la loro denominazione toponomastica originale:</w:t>
      </w:r>
    </w:p>
    <w:p w:rsidR="00100260" w:rsidRDefault="00100260" w:rsidP="00F63B6C">
      <w:pPr>
        <w:ind w:right="-1"/>
        <w:jc w:val="both"/>
        <w:rPr>
          <w:i/>
          <w:sz w:val="28"/>
          <w:szCs w:val="28"/>
        </w:rPr>
      </w:pPr>
      <w:r>
        <w:rPr>
          <w:sz w:val="28"/>
          <w:szCs w:val="28"/>
        </w:rPr>
        <w:tab/>
      </w:r>
      <w:r>
        <w:rPr>
          <w:i/>
          <w:sz w:val="28"/>
          <w:szCs w:val="28"/>
        </w:rPr>
        <w:t>Sanctae Mariae Charitatis</w:t>
      </w:r>
    </w:p>
    <w:p w:rsidR="00100260" w:rsidRDefault="00100260" w:rsidP="00F63B6C">
      <w:pPr>
        <w:ind w:right="-1"/>
        <w:jc w:val="both"/>
        <w:rPr>
          <w:i/>
          <w:sz w:val="28"/>
          <w:szCs w:val="28"/>
        </w:rPr>
      </w:pPr>
      <w:r>
        <w:rPr>
          <w:i/>
          <w:sz w:val="28"/>
          <w:szCs w:val="28"/>
        </w:rPr>
        <w:tab/>
        <w:t>Sancti Clementis de Orphano</w:t>
      </w:r>
    </w:p>
    <w:p w:rsidR="00100260" w:rsidRDefault="00100260" w:rsidP="00F63B6C">
      <w:pPr>
        <w:ind w:right="-1"/>
        <w:jc w:val="both"/>
        <w:rPr>
          <w:i/>
          <w:sz w:val="28"/>
          <w:szCs w:val="28"/>
        </w:rPr>
      </w:pPr>
      <w:r>
        <w:rPr>
          <w:i/>
          <w:sz w:val="28"/>
          <w:szCs w:val="28"/>
        </w:rPr>
        <w:tab/>
        <w:t>Sanctae Helenae</w:t>
      </w:r>
    </w:p>
    <w:p w:rsidR="00100260" w:rsidRDefault="00100260" w:rsidP="00F63B6C">
      <w:pPr>
        <w:ind w:right="-1"/>
        <w:jc w:val="both"/>
        <w:rPr>
          <w:i/>
          <w:sz w:val="28"/>
          <w:szCs w:val="28"/>
        </w:rPr>
      </w:pPr>
      <w:r>
        <w:rPr>
          <w:i/>
          <w:sz w:val="28"/>
          <w:szCs w:val="28"/>
        </w:rPr>
        <w:tab/>
        <w:t>Sanctae Crucis</w:t>
      </w:r>
    </w:p>
    <w:p w:rsidR="00100260" w:rsidRDefault="00100260" w:rsidP="00F63B6C">
      <w:pPr>
        <w:ind w:right="-1"/>
        <w:jc w:val="both"/>
        <w:rPr>
          <w:i/>
          <w:sz w:val="28"/>
          <w:szCs w:val="28"/>
        </w:rPr>
      </w:pPr>
      <w:r>
        <w:rPr>
          <w:i/>
          <w:sz w:val="28"/>
          <w:szCs w:val="28"/>
        </w:rPr>
        <w:tab/>
        <w:t>Sancti Salvatoris</w:t>
      </w:r>
    </w:p>
    <w:p w:rsidR="00100260" w:rsidRDefault="00100260" w:rsidP="00F63B6C">
      <w:pPr>
        <w:ind w:right="-1"/>
        <w:jc w:val="both"/>
        <w:rPr>
          <w:i/>
          <w:sz w:val="28"/>
          <w:szCs w:val="28"/>
        </w:rPr>
      </w:pPr>
      <w:r>
        <w:rPr>
          <w:i/>
          <w:sz w:val="28"/>
          <w:szCs w:val="28"/>
        </w:rPr>
        <w:tab/>
        <w:t>Sancti Spiritus Venetiarum</w:t>
      </w:r>
    </w:p>
    <w:p w:rsidR="00100260" w:rsidRDefault="00100260" w:rsidP="00F63B6C">
      <w:pPr>
        <w:ind w:right="-1"/>
        <w:jc w:val="both"/>
        <w:rPr>
          <w:i/>
          <w:sz w:val="28"/>
          <w:szCs w:val="28"/>
        </w:rPr>
      </w:pPr>
      <w:r>
        <w:rPr>
          <w:i/>
          <w:sz w:val="28"/>
          <w:szCs w:val="28"/>
        </w:rPr>
        <w:tab/>
        <w:t>Santi Georgii In Alega</w:t>
      </w:r>
    </w:p>
    <w:p w:rsidR="00100260" w:rsidRDefault="00100260" w:rsidP="00F63B6C">
      <w:pPr>
        <w:ind w:right="-1"/>
        <w:jc w:val="both"/>
        <w:rPr>
          <w:i/>
          <w:sz w:val="28"/>
          <w:szCs w:val="28"/>
        </w:rPr>
      </w:pPr>
      <w:r>
        <w:rPr>
          <w:i/>
          <w:sz w:val="28"/>
          <w:szCs w:val="28"/>
        </w:rPr>
        <w:tab/>
        <w:t>Sancti  Antonii Venetiarum</w:t>
      </w:r>
      <w:r>
        <w:rPr>
          <w:rStyle w:val="Rimandonotaapidipagina"/>
          <w:i/>
          <w:sz w:val="28"/>
          <w:szCs w:val="28"/>
        </w:rPr>
        <w:footnoteReference w:id="8"/>
      </w:r>
      <w:r>
        <w:rPr>
          <w:i/>
          <w:sz w:val="28"/>
          <w:szCs w:val="28"/>
        </w:rPr>
        <w:t>.</w:t>
      </w:r>
    </w:p>
    <w:p w:rsidR="00B42398" w:rsidRDefault="00100260" w:rsidP="00F63B6C">
      <w:pPr>
        <w:ind w:right="-1"/>
        <w:jc w:val="both"/>
      </w:pPr>
      <w:r>
        <w:rPr>
          <w:i/>
          <w:sz w:val="28"/>
          <w:szCs w:val="28"/>
        </w:rPr>
        <w:tab/>
      </w:r>
      <w:r w:rsidR="00B42398">
        <w:rPr>
          <w:sz w:val="28"/>
          <w:szCs w:val="28"/>
        </w:rPr>
        <w:t xml:space="preserve">Di questi conventi il più importante era quello di S. Maria della Carità, </w:t>
      </w:r>
      <w:r w:rsidR="00C7576E">
        <w:rPr>
          <w:sz w:val="28"/>
          <w:szCs w:val="28"/>
        </w:rPr>
        <w:t xml:space="preserve">... </w:t>
      </w:r>
      <w:r w:rsidR="00B42398">
        <w:rPr>
          <w:sz w:val="28"/>
          <w:szCs w:val="28"/>
        </w:rPr>
        <w:t>separato appena da un ponticello dalla casa dei Miani</w:t>
      </w:r>
      <w:r w:rsidR="00C7576E">
        <w:rPr>
          <w:sz w:val="28"/>
          <w:szCs w:val="28"/>
        </w:rPr>
        <w:t xml:space="preserve"> ...</w:t>
      </w:r>
      <w:r w:rsidR="00B42398">
        <w:rPr>
          <w:sz w:val="28"/>
          <w:szCs w:val="28"/>
        </w:rPr>
        <w:t>, ( come scrive Padre Landini )</w:t>
      </w:r>
      <w:r w:rsidR="00C7576E">
        <w:rPr>
          <w:sz w:val="28"/>
          <w:szCs w:val="28"/>
        </w:rPr>
        <w:t>.</w:t>
      </w:r>
      <w:r w:rsidR="00371C2C">
        <w:rPr>
          <w:sz w:val="28"/>
          <w:szCs w:val="28"/>
        </w:rPr>
        <w:t xml:space="preserve"> I</w:t>
      </w:r>
      <w:r w:rsidR="00B42398">
        <w:rPr>
          <w:sz w:val="28"/>
          <w:szCs w:val="28"/>
        </w:rPr>
        <w:t xml:space="preserve">n realtà, situato nel sestiere di Dorso Duro, separato dalla casa dei Miani dal Canal Grande: il </w:t>
      </w:r>
      <w:r w:rsidR="002E0212">
        <w:rPr>
          <w:sz w:val="28"/>
          <w:szCs w:val="28"/>
        </w:rPr>
        <w:t>p</w:t>
      </w:r>
      <w:r w:rsidR="00B42398">
        <w:rPr>
          <w:sz w:val="28"/>
          <w:szCs w:val="28"/>
        </w:rPr>
        <w:t>onte dell</w:t>
      </w:r>
      <w:r w:rsidR="002E0212">
        <w:rPr>
          <w:sz w:val="28"/>
          <w:szCs w:val="28"/>
        </w:rPr>
        <w:t>’</w:t>
      </w:r>
      <w:r w:rsidR="00B42398">
        <w:rPr>
          <w:sz w:val="28"/>
          <w:szCs w:val="28"/>
        </w:rPr>
        <w:t>Accademia, che in effetti riduce questa separazione, fu costruito nella seconda metà dell’800.</w:t>
      </w:r>
      <w:r w:rsidR="009F24F4" w:rsidRPr="009F24F4">
        <w:t xml:space="preserve"> </w:t>
      </w:r>
      <w:r w:rsidR="009F24F4" w:rsidRPr="009F24F4">
        <w:rPr>
          <w:noProof/>
          <w:sz w:val="28"/>
          <w:szCs w:val="28"/>
          <w:lang w:eastAsia="it-IT"/>
        </w:rPr>
        <w:drawing>
          <wp:inline distT="0" distB="0" distL="0" distR="0" wp14:anchorId="263AEA34" wp14:editId="3D3784DD">
            <wp:extent cx="5398617" cy="2062080"/>
            <wp:effectExtent l="0" t="0" r="0" b="0"/>
            <wp:docPr id="5" name="Immagine 5" descr="https://upload.wikimedia.org/wikipedia/commons/thumb/5/59/Chiesa_di_Santa_Maria_della_Carit%C3%A0_Venezia_facciata_nord_notte.jpg/1024px-Chiesa_di_Santa_Maria_della_Carit%C3%A0_Venezia_facciata_nord_n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9/Chiesa_di_Santa_Maria_della_Carit%C3%A0_Venezia_facciata_nord_notte.jpg/1024px-Chiesa_di_Santa_Maria_della_Carit%C3%A0_Venezia_facciata_nord_not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155" cy="2065723"/>
                    </a:xfrm>
                    <a:prstGeom prst="rect">
                      <a:avLst/>
                    </a:prstGeom>
                    <a:noFill/>
                    <a:ln>
                      <a:noFill/>
                    </a:ln>
                  </pic:spPr>
                </pic:pic>
              </a:graphicData>
            </a:graphic>
          </wp:inline>
        </w:drawing>
      </w:r>
    </w:p>
    <w:p w:rsidR="009F24F4" w:rsidRPr="009F24F4" w:rsidRDefault="009F24F4" w:rsidP="00F63B6C">
      <w:pPr>
        <w:ind w:right="-1"/>
        <w:jc w:val="center"/>
        <w:rPr>
          <w:sz w:val="24"/>
          <w:szCs w:val="24"/>
        </w:rPr>
      </w:pPr>
      <w:r>
        <w:rPr>
          <w:sz w:val="24"/>
          <w:szCs w:val="24"/>
        </w:rPr>
        <w:t>Lato nord della chiesa di S. Maria del</w:t>
      </w:r>
      <w:r w:rsidR="00D41837">
        <w:rPr>
          <w:sz w:val="24"/>
          <w:szCs w:val="24"/>
        </w:rPr>
        <w:t>l</w:t>
      </w:r>
      <w:r>
        <w:rPr>
          <w:sz w:val="24"/>
          <w:szCs w:val="24"/>
        </w:rPr>
        <w:t>a Carità, vista dal Ponte dell’Accademia.</w:t>
      </w:r>
    </w:p>
    <w:p w:rsidR="009F24F4" w:rsidRDefault="009F24F4" w:rsidP="00F63B6C">
      <w:pPr>
        <w:ind w:right="-1"/>
        <w:jc w:val="center"/>
        <w:rPr>
          <w:sz w:val="28"/>
          <w:szCs w:val="28"/>
        </w:rPr>
      </w:pPr>
    </w:p>
    <w:p w:rsidR="00371C2C" w:rsidRDefault="00371C2C" w:rsidP="00F63B6C">
      <w:pPr>
        <w:ind w:right="-1"/>
        <w:jc w:val="both"/>
        <w:rPr>
          <w:sz w:val="28"/>
          <w:szCs w:val="28"/>
        </w:rPr>
      </w:pPr>
      <w:r>
        <w:rPr>
          <w:sz w:val="28"/>
          <w:szCs w:val="28"/>
        </w:rPr>
        <w:lastRenderedPageBreak/>
        <w:tab/>
        <w:t>Quelli del monastero di S. Maria della Carità erano Canonici Regolari Lateranensi, che si venne costituendo dopo il 1402. In esso, in tutto il secolo XV, fiorirono uomini insigni per pietà e per dottrina; basti ricordare il nom</w:t>
      </w:r>
      <w:r w:rsidR="002E0212">
        <w:rPr>
          <w:sz w:val="28"/>
          <w:szCs w:val="28"/>
        </w:rPr>
        <w:t>e</w:t>
      </w:r>
      <w:r>
        <w:rPr>
          <w:sz w:val="28"/>
          <w:szCs w:val="28"/>
        </w:rPr>
        <w:t xml:space="preserve"> di Don Paolo Maffei di Verona, nato nel 1380 e morto in S. Maria della Carità nel 1453.</w:t>
      </w:r>
    </w:p>
    <w:p w:rsidR="00371C2C" w:rsidRPr="00371C2C" w:rsidRDefault="00371C2C" w:rsidP="00F63B6C">
      <w:pPr>
        <w:ind w:right="-1"/>
        <w:jc w:val="both"/>
        <w:rPr>
          <w:i/>
          <w:sz w:val="28"/>
          <w:szCs w:val="28"/>
        </w:rPr>
      </w:pPr>
      <w:r>
        <w:rPr>
          <w:sz w:val="28"/>
          <w:szCs w:val="28"/>
        </w:rPr>
        <w:tab/>
        <w:t xml:space="preserve">P. Landini si infervora nel dimostrare che queto dotto e santo religioso canonico regolare lateranense sia l’autore della </w:t>
      </w:r>
      <w:r>
        <w:rPr>
          <w:i/>
          <w:sz w:val="28"/>
          <w:szCs w:val="28"/>
        </w:rPr>
        <w:t>Epistola h</w:t>
      </w:r>
      <w:r w:rsidR="002E0212">
        <w:rPr>
          <w:i/>
          <w:sz w:val="28"/>
          <w:szCs w:val="28"/>
        </w:rPr>
        <w:t>es</w:t>
      </w:r>
      <w:r>
        <w:rPr>
          <w:i/>
          <w:sz w:val="28"/>
          <w:szCs w:val="28"/>
        </w:rPr>
        <w:t>ortatoria ad spiritualem et religiosam vitam in secul</w:t>
      </w:r>
      <w:r w:rsidR="002E0212">
        <w:rPr>
          <w:i/>
          <w:sz w:val="28"/>
          <w:szCs w:val="28"/>
        </w:rPr>
        <w:t>o</w:t>
      </w:r>
      <w:r>
        <w:rPr>
          <w:i/>
          <w:sz w:val="28"/>
          <w:szCs w:val="28"/>
        </w:rPr>
        <w:t xml:space="preserve"> commorantium</w:t>
      </w:r>
      <w:r>
        <w:rPr>
          <w:rStyle w:val="Rimandonotaapidipagina"/>
          <w:i/>
          <w:sz w:val="28"/>
          <w:szCs w:val="28"/>
        </w:rPr>
        <w:footnoteReference w:id="9"/>
      </w:r>
      <w:r w:rsidR="002E0212">
        <w:rPr>
          <w:i/>
          <w:sz w:val="28"/>
          <w:szCs w:val="28"/>
        </w:rPr>
        <w:t>.</w:t>
      </w:r>
    </w:p>
    <w:p w:rsidR="00FE2D67" w:rsidRDefault="0026345D" w:rsidP="00F63B6C">
      <w:pPr>
        <w:ind w:right="-1"/>
        <w:jc w:val="both"/>
        <w:rPr>
          <w:sz w:val="28"/>
          <w:szCs w:val="28"/>
        </w:rPr>
      </w:pPr>
      <w:r>
        <w:rPr>
          <w:sz w:val="28"/>
          <w:szCs w:val="28"/>
        </w:rPr>
        <w:tab/>
        <w:t>Carlo Castiglioni</w:t>
      </w:r>
      <w:r w:rsidR="002E0212">
        <w:rPr>
          <w:sz w:val="28"/>
          <w:szCs w:val="28"/>
        </w:rPr>
        <w:t>, che trovò questo codice,</w:t>
      </w:r>
      <w:r>
        <w:rPr>
          <w:sz w:val="28"/>
          <w:szCs w:val="28"/>
        </w:rPr>
        <w:t xml:space="preserve"> aveva, infatti, confuso il Girolamo Miani,  destinatario di essa, con il cugino del secolo successivo, Padre degli orfani. Impossibile!</w:t>
      </w:r>
      <w:r>
        <w:rPr>
          <w:rStyle w:val="Rimandonotaapidipagina"/>
          <w:sz w:val="28"/>
          <w:szCs w:val="28"/>
        </w:rPr>
        <w:footnoteReference w:id="10"/>
      </w:r>
    </w:p>
    <w:p w:rsidR="00CB7578" w:rsidRDefault="00CB7578" w:rsidP="00F63B6C">
      <w:pPr>
        <w:ind w:right="-1"/>
        <w:jc w:val="both"/>
        <w:rPr>
          <w:sz w:val="28"/>
          <w:szCs w:val="28"/>
        </w:rPr>
      </w:pPr>
      <w:r>
        <w:rPr>
          <w:sz w:val="28"/>
          <w:szCs w:val="28"/>
        </w:rPr>
        <w:tab/>
        <w:t>Questi Canonici regolari erano sacerdoti che vivevano</w:t>
      </w:r>
      <w:r w:rsidR="00A15FA0">
        <w:rPr>
          <w:sz w:val="28"/>
          <w:szCs w:val="28"/>
        </w:rPr>
        <w:t xml:space="preserve"> </w:t>
      </w:r>
      <w:r>
        <w:rPr>
          <w:sz w:val="28"/>
          <w:szCs w:val="28"/>
        </w:rPr>
        <w:t>in comunità; tenendo come normativa le indicazion</w:t>
      </w:r>
      <w:r w:rsidR="00A15FA0">
        <w:rPr>
          <w:sz w:val="28"/>
          <w:szCs w:val="28"/>
        </w:rPr>
        <w:t>i</w:t>
      </w:r>
      <w:r>
        <w:rPr>
          <w:sz w:val="28"/>
          <w:szCs w:val="28"/>
        </w:rPr>
        <w:t xml:space="preserve"> contenute nella </w:t>
      </w:r>
      <w:r w:rsidRPr="00CB7578">
        <w:rPr>
          <w:i/>
          <w:sz w:val="28"/>
          <w:szCs w:val="28"/>
        </w:rPr>
        <w:t xml:space="preserve">Regula ad servos Dei, </w:t>
      </w:r>
      <w:r>
        <w:rPr>
          <w:sz w:val="28"/>
          <w:szCs w:val="28"/>
        </w:rPr>
        <w:t>scritta da S. Agostino nel 427. Si dedicavano alle opere di misericordia, avendo, accanto ai loro conventi ospedali per i pellegrini ed anche veri e propri ospedali</w:t>
      </w:r>
      <w:r w:rsidR="00A15FA0">
        <w:rPr>
          <w:sz w:val="28"/>
          <w:szCs w:val="28"/>
        </w:rPr>
        <w:t>.</w:t>
      </w:r>
      <w:r>
        <w:rPr>
          <w:sz w:val="28"/>
          <w:szCs w:val="28"/>
        </w:rPr>
        <w:t xml:space="preserve"> </w:t>
      </w:r>
    </w:p>
    <w:p w:rsidR="009F24F4" w:rsidRDefault="009F24F4" w:rsidP="00F63B6C">
      <w:pPr>
        <w:ind w:right="-1"/>
        <w:jc w:val="center"/>
        <w:rPr>
          <w:sz w:val="28"/>
          <w:szCs w:val="28"/>
        </w:rPr>
      </w:pPr>
      <w:r w:rsidRPr="009F24F4">
        <w:rPr>
          <w:noProof/>
          <w:sz w:val="28"/>
          <w:szCs w:val="28"/>
          <w:lang w:eastAsia="it-IT"/>
        </w:rPr>
        <w:drawing>
          <wp:inline distT="0" distB="0" distL="0" distR="0" wp14:anchorId="15F0E010" wp14:editId="54D08E1E">
            <wp:extent cx="4441371" cy="3591276"/>
            <wp:effectExtent l="0" t="0" r="0" b="9525"/>
            <wp:docPr id="6" name="Immagine 6" descr="Carità (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ità (Ven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9588" cy="3589834"/>
                    </a:xfrm>
                    <a:prstGeom prst="rect">
                      <a:avLst/>
                    </a:prstGeom>
                    <a:noFill/>
                    <a:ln>
                      <a:noFill/>
                    </a:ln>
                  </pic:spPr>
                </pic:pic>
              </a:graphicData>
            </a:graphic>
          </wp:inline>
        </w:drawing>
      </w:r>
    </w:p>
    <w:p w:rsidR="009F24F4" w:rsidRDefault="009F24F4" w:rsidP="00F63B6C">
      <w:pPr>
        <w:ind w:right="-1"/>
        <w:jc w:val="center"/>
        <w:rPr>
          <w:sz w:val="24"/>
          <w:szCs w:val="24"/>
        </w:rPr>
      </w:pPr>
      <w:r>
        <w:rPr>
          <w:sz w:val="24"/>
          <w:szCs w:val="24"/>
        </w:rPr>
        <w:t>Facciata dell’ex chiesa di S. Maria della Carità, ora Accademia</w:t>
      </w:r>
    </w:p>
    <w:p w:rsidR="009F24F4" w:rsidRPr="009F24F4" w:rsidRDefault="009F24F4" w:rsidP="00F63B6C">
      <w:pPr>
        <w:ind w:right="-1"/>
        <w:jc w:val="center"/>
        <w:rPr>
          <w:sz w:val="24"/>
          <w:szCs w:val="24"/>
        </w:rPr>
      </w:pPr>
    </w:p>
    <w:p w:rsidR="00CB7578" w:rsidRDefault="00CB7578" w:rsidP="00F63B6C">
      <w:pPr>
        <w:ind w:right="-1"/>
        <w:jc w:val="both"/>
        <w:rPr>
          <w:sz w:val="28"/>
          <w:szCs w:val="28"/>
        </w:rPr>
      </w:pPr>
      <w:r>
        <w:rPr>
          <w:sz w:val="28"/>
          <w:szCs w:val="28"/>
        </w:rPr>
        <w:tab/>
        <w:t>Il Pennotto, che scriveva nel 1624,</w:t>
      </w:r>
      <w:r w:rsidR="00625007">
        <w:rPr>
          <w:sz w:val="28"/>
          <w:szCs w:val="28"/>
        </w:rPr>
        <w:t xml:space="preserve"> </w:t>
      </w:r>
      <w:r>
        <w:rPr>
          <w:sz w:val="28"/>
          <w:szCs w:val="28"/>
        </w:rPr>
        <w:t xml:space="preserve">ci informa di una </w:t>
      </w:r>
      <w:r w:rsidR="00A15FA0">
        <w:rPr>
          <w:sz w:val="28"/>
          <w:szCs w:val="28"/>
        </w:rPr>
        <w:t>...</w:t>
      </w:r>
      <w:r>
        <w:rPr>
          <w:sz w:val="28"/>
          <w:szCs w:val="28"/>
        </w:rPr>
        <w:t xml:space="preserve"> </w:t>
      </w:r>
      <w:r w:rsidRPr="007C0B87">
        <w:rPr>
          <w:i/>
          <w:sz w:val="28"/>
          <w:szCs w:val="28"/>
        </w:rPr>
        <w:t>persistente tradizione di una assistenza ospedaliera esercitata dai Canonici Regolari</w:t>
      </w:r>
      <w:r w:rsidR="00625007">
        <w:rPr>
          <w:sz w:val="28"/>
          <w:szCs w:val="28"/>
        </w:rPr>
        <w:t xml:space="preserve"> </w:t>
      </w:r>
      <w:r w:rsidR="00A15FA0">
        <w:rPr>
          <w:sz w:val="28"/>
          <w:szCs w:val="28"/>
        </w:rPr>
        <w:t>...</w:t>
      </w:r>
      <w:r>
        <w:rPr>
          <w:sz w:val="28"/>
          <w:szCs w:val="28"/>
        </w:rPr>
        <w:t>, com</w:t>
      </w:r>
      <w:r w:rsidR="00625007">
        <w:rPr>
          <w:sz w:val="28"/>
          <w:szCs w:val="28"/>
        </w:rPr>
        <w:t>e</w:t>
      </w:r>
      <w:r>
        <w:rPr>
          <w:sz w:val="28"/>
          <w:szCs w:val="28"/>
        </w:rPr>
        <w:t xml:space="preserve"> parte non secondaria del programma dell’ordine loro</w:t>
      </w:r>
      <w:r w:rsidR="00625007">
        <w:rPr>
          <w:sz w:val="28"/>
          <w:szCs w:val="28"/>
        </w:rPr>
        <w:t>. A</w:t>
      </w:r>
      <w:r>
        <w:rPr>
          <w:sz w:val="28"/>
          <w:szCs w:val="28"/>
        </w:rPr>
        <w:t>ccanto al monastero sorge sempre un ospedale</w:t>
      </w:r>
      <w:r w:rsidR="00625007">
        <w:rPr>
          <w:sz w:val="28"/>
          <w:szCs w:val="28"/>
        </w:rPr>
        <w:t xml:space="preserve">. E, </w:t>
      </w:r>
      <w:r>
        <w:rPr>
          <w:sz w:val="28"/>
          <w:szCs w:val="28"/>
        </w:rPr>
        <w:t>quel che più importa,</w:t>
      </w:r>
      <w:r w:rsidR="00625007">
        <w:rPr>
          <w:sz w:val="28"/>
          <w:szCs w:val="28"/>
        </w:rPr>
        <w:t xml:space="preserve"> </w:t>
      </w:r>
      <w:r>
        <w:rPr>
          <w:sz w:val="28"/>
          <w:szCs w:val="28"/>
        </w:rPr>
        <w:t>nel caso specifico</w:t>
      </w:r>
      <w:r w:rsidR="00625007">
        <w:rPr>
          <w:sz w:val="28"/>
          <w:szCs w:val="28"/>
        </w:rPr>
        <w:t>, ci informa che al monastero di S. Maria della Carità era stato unito il Collegio di S. Clemente con il contiguo ospedale.</w:t>
      </w:r>
    </w:p>
    <w:p w:rsidR="007C0B87" w:rsidRPr="00FB14DD" w:rsidRDefault="007C0B87" w:rsidP="00F63B6C">
      <w:pPr>
        <w:ind w:right="-1"/>
        <w:jc w:val="both"/>
        <w:rPr>
          <w:sz w:val="28"/>
          <w:szCs w:val="28"/>
        </w:rPr>
      </w:pPr>
      <w:r>
        <w:rPr>
          <w:sz w:val="28"/>
          <w:szCs w:val="28"/>
        </w:rPr>
        <w:tab/>
        <w:t>Doveroso valorizzare questa annotazione del Sanu</w:t>
      </w:r>
      <w:r w:rsidR="004D2E2A">
        <w:rPr>
          <w:sz w:val="28"/>
          <w:szCs w:val="28"/>
        </w:rPr>
        <w:t>d</w:t>
      </w:r>
      <w:r>
        <w:rPr>
          <w:sz w:val="28"/>
          <w:szCs w:val="28"/>
        </w:rPr>
        <w:t>o</w:t>
      </w:r>
      <w:r>
        <w:rPr>
          <w:rStyle w:val="Rimandonotaapidipagina"/>
          <w:sz w:val="28"/>
          <w:szCs w:val="28"/>
        </w:rPr>
        <w:footnoteReference w:id="11"/>
      </w:r>
      <w:r>
        <w:rPr>
          <w:sz w:val="28"/>
          <w:szCs w:val="28"/>
        </w:rPr>
        <w:t xml:space="preserve">:” </w:t>
      </w:r>
      <w:r w:rsidR="004D2E2A" w:rsidRPr="004D2E2A">
        <w:rPr>
          <w:i/>
          <w:sz w:val="28"/>
          <w:szCs w:val="28"/>
        </w:rPr>
        <w:t>25.3.1525, sabato fo la Madona</w:t>
      </w:r>
      <w:r w:rsidR="004D2E2A">
        <w:rPr>
          <w:i/>
          <w:sz w:val="28"/>
          <w:szCs w:val="28"/>
        </w:rPr>
        <w:t xml:space="preserve"> ... et predicoe don Calisto  </w:t>
      </w:r>
      <w:r w:rsidR="004D2E2A">
        <w:rPr>
          <w:sz w:val="28"/>
          <w:szCs w:val="28"/>
        </w:rPr>
        <w:t xml:space="preserve">( nella chiesa di San Marco ) ... </w:t>
      </w:r>
      <w:r w:rsidR="004D2E2A">
        <w:rPr>
          <w:i/>
          <w:sz w:val="28"/>
          <w:szCs w:val="28"/>
        </w:rPr>
        <w:t>di Piacenza di l’ordine della Caritae, qual predica ogni zorno a l’os</w:t>
      </w:r>
      <w:r w:rsidR="00A15FA0">
        <w:rPr>
          <w:i/>
          <w:sz w:val="28"/>
          <w:szCs w:val="28"/>
        </w:rPr>
        <w:t>pe</w:t>
      </w:r>
      <w:r w:rsidR="004D2E2A">
        <w:rPr>
          <w:i/>
          <w:sz w:val="28"/>
          <w:szCs w:val="28"/>
        </w:rPr>
        <w:t>d</w:t>
      </w:r>
      <w:r w:rsidR="00A15FA0">
        <w:rPr>
          <w:i/>
          <w:sz w:val="28"/>
          <w:szCs w:val="28"/>
        </w:rPr>
        <w:t>a</w:t>
      </w:r>
      <w:r w:rsidR="004D2E2A">
        <w:rPr>
          <w:i/>
          <w:sz w:val="28"/>
          <w:szCs w:val="28"/>
        </w:rPr>
        <w:t>l</w:t>
      </w:r>
      <w:r w:rsidR="00A15FA0">
        <w:rPr>
          <w:i/>
          <w:sz w:val="28"/>
          <w:szCs w:val="28"/>
        </w:rPr>
        <w:t>e</w:t>
      </w:r>
      <w:r w:rsidR="004D2E2A">
        <w:rPr>
          <w:i/>
          <w:sz w:val="28"/>
          <w:szCs w:val="28"/>
        </w:rPr>
        <w:t xml:space="preserve"> di mali incurabili</w:t>
      </w:r>
      <w:r w:rsidR="00A15FA0">
        <w:rPr>
          <w:i/>
          <w:sz w:val="28"/>
          <w:szCs w:val="28"/>
        </w:rPr>
        <w:t xml:space="preserve"> ..</w:t>
      </w:r>
      <w:r w:rsidR="004D2E2A">
        <w:rPr>
          <w:i/>
          <w:sz w:val="28"/>
          <w:szCs w:val="28"/>
        </w:rPr>
        <w:t xml:space="preserve">. </w:t>
      </w:r>
      <w:r w:rsidR="00FB14DD">
        <w:rPr>
          <w:sz w:val="28"/>
          <w:szCs w:val="28"/>
        </w:rPr>
        <w:t>E’ Don Callisto Fornari da Piacenza</w:t>
      </w:r>
      <w:r w:rsidR="00FB14DD">
        <w:rPr>
          <w:rStyle w:val="Rimandonotaapidipagina"/>
          <w:sz w:val="28"/>
          <w:szCs w:val="28"/>
        </w:rPr>
        <w:footnoteReference w:id="12"/>
      </w:r>
      <w:r w:rsidR="00FB14DD">
        <w:rPr>
          <w:sz w:val="28"/>
          <w:szCs w:val="28"/>
        </w:rPr>
        <w:t>.</w:t>
      </w:r>
    </w:p>
    <w:p w:rsidR="004D2E2A" w:rsidRPr="004D2E2A" w:rsidRDefault="004D2E2A" w:rsidP="00F63B6C">
      <w:pPr>
        <w:ind w:right="-1"/>
        <w:jc w:val="both"/>
        <w:rPr>
          <w:sz w:val="28"/>
          <w:szCs w:val="28"/>
        </w:rPr>
      </w:pPr>
      <w:r>
        <w:rPr>
          <w:i/>
          <w:sz w:val="28"/>
          <w:szCs w:val="28"/>
        </w:rPr>
        <w:tab/>
      </w:r>
      <w:r w:rsidRPr="004D2E2A">
        <w:rPr>
          <w:sz w:val="28"/>
          <w:szCs w:val="28"/>
        </w:rPr>
        <w:t>Tenere presente</w:t>
      </w:r>
      <w:r>
        <w:rPr>
          <w:sz w:val="28"/>
          <w:szCs w:val="28"/>
        </w:rPr>
        <w:t xml:space="preserve"> che i Canonici</w:t>
      </w:r>
      <w:r w:rsidR="00A15FA0">
        <w:rPr>
          <w:sz w:val="28"/>
          <w:szCs w:val="28"/>
        </w:rPr>
        <w:t>,</w:t>
      </w:r>
      <w:r>
        <w:rPr>
          <w:sz w:val="28"/>
          <w:szCs w:val="28"/>
        </w:rPr>
        <w:t xml:space="preserve"> per primi</w:t>
      </w:r>
      <w:r w:rsidR="00A15FA0">
        <w:rPr>
          <w:sz w:val="28"/>
          <w:szCs w:val="28"/>
        </w:rPr>
        <w:t>,</w:t>
      </w:r>
      <w:r>
        <w:rPr>
          <w:sz w:val="28"/>
          <w:szCs w:val="28"/>
        </w:rPr>
        <w:t xml:space="preserve"> sostennero la devozione e le iniziative del Divino Amore a Genova</w:t>
      </w:r>
      <w:r>
        <w:rPr>
          <w:rStyle w:val="Rimandonotaapidipagina"/>
          <w:sz w:val="28"/>
          <w:szCs w:val="28"/>
        </w:rPr>
        <w:footnoteReference w:id="13"/>
      </w:r>
      <w:r>
        <w:rPr>
          <w:sz w:val="28"/>
          <w:szCs w:val="28"/>
        </w:rPr>
        <w:t>.</w:t>
      </w:r>
    </w:p>
    <w:p w:rsidR="00625007" w:rsidRDefault="00625007" w:rsidP="00F63B6C">
      <w:pPr>
        <w:ind w:right="-1"/>
        <w:jc w:val="both"/>
        <w:rPr>
          <w:sz w:val="28"/>
          <w:szCs w:val="28"/>
        </w:rPr>
      </w:pPr>
      <w:r>
        <w:rPr>
          <w:sz w:val="28"/>
          <w:szCs w:val="28"/>
        </w:rPr>
        <w:tab/>
        <w:t>Ora si rivelerà interessante cogliere, grazie alle informazioni del Sanudo, come San Gaetano ed il Carafa ed i primi Teatini siano entrati immediatamente in stretto rapporto di carità con i Canonici Regolari.</w:t>
      </w:r>
    </w:p>
    <w:p w:rsidR="00625007" w:rsidRDefault="00625007" w:rsidP="00F63B6C">
      <w:pPr>
        <w:ind w:right="-1"/>
        <w:jc w:val="both"/>
        <w:rPr>
          <w:sz w:val="28"/>
          <w:szCs w:val="28"/>
        </w:rPr>
      </w:pPr>
    </w:p>
    <w:p w:rsidR="00625007" w:rsidRPr="00625007" w:rsidRDefault="00625007" w:rsidP="00F63B6C">
      <w:pPr>
        <w:ind w:right="-1"/>
        <w:jc w:val="center"/>
        <w:rPr>
          <w:b/>
          <w:sz w:val="28"/>
          <w:szCs w:val="28"/>
        </w:rPr>
      </w:pPr>
      <w:r w:rsidRPr="00625007">
        <w:rPr>
          <w:b/>
          <w:sz w:val="28"/>
          <w:szCs w:val="28"/>
        </w:rPr>
        <w:t>3</w:t>
      </w:r>
    </w:p>
    <w:p w:rsidR="00625007" w:rsidRDefault="00625007" w:rsidP="00F63B6C">
      <w:pPr>
        <w:ind w:right="-1"/>
        <w:jc w:val="center"/>
        <w:rPr>
          <w:b/>
          <w:sz w:val="28"/>
          <w:szCs w:val="28"/>
        </w:rPr>
      </w:pPr>
      <w:r>
        <w:rPr>
          <w:b/>
          <w:sz w:val="28"/>
          <w:szCs w:val="28"/>
        </w:rPr>
        <w:t>Primo contatto tra i Canonici Regolari ed i Teatini</w:t>
      </w:r>
    </w:p>
    <w:p w:rsidR="00625007" w:rsidRDefault="00625007" w:rsidP="00F63B6C">
      <w:pPr>
        <w:ind w:right="-1"/>
        <w:jc w:val="both"/>
        <w:rPr>
          <w:sz w:val="28"/>
          <w:szCs w:val="28"/>
        </w:rPr>
      </w:pPr>
      <w:r>
        <w:rPr>
          <w:sz w:val="28"/>
          <w:szCs w:val="28"/>
        </w:rPr>
        <w:tab/>
        <w:t>Qu</w:t>
      </w:r>
      <w:r w:rsidR="007C0B87">
        <w:rPr>
          <w:sz w:val="28"/>
          <w:szCs w:val="28"/>
        </w:rPr>
        <w:t>a</w:t>
      </w:r>
      <w:r>
        <w:rPr>
          <w:sz w:val="28"/>
          <w:szCs w:val="28"/>
        </w:rPr>
        <w:t>ndo</w:t>
      </w:r>
      <w:r w:rsidR="00722657">
        <w:rPr>
          <w:sz w:val="28"/>
          <w:szCs w:val="28"/>
        </w:rPr>
        <w:t xml:space="preserve">, </w:t>
      </w:r>
      <w:r>
        <w:rPr>
          <w:sz w:val="28"/>
          <w:szCs w:val="28"/>
        </w:rPr>
        <w:t>il 18 giugno 1527</w:t>
      </w:r>
      <w:r w:rsidR="00722657">
        <w:rPr>
          <w:sz w:val="28"/>
          <w:szCs w:val="28"/>
        </w:rPr>
        <w:t xml:space="preserve">, dopo il </w:t>
      </w:r>
      <w:r w:rsidR="00722657" w:rsidRPr="00A15FA0">
        <w:rPr>
          <w:i/>
          <w:sz w:val="28"/>
          <w:szCs w:val="28"/>
        </w:rPr>
        <w:t>sacco di Roma</w:t>
      </w:r>
      <w:r w:rsidR="00722657">
        <w:rPr>
          <w:sz w:val="28"/>
          <w:szCs w:val="28"/>
        </w:rPr>
        <w:t xml:space="preserve"> giungono a Venezia ..</w:t>
      </w:r>
      <w:r w:rsidR="00A15FA0">
        <w:rPr>
          <w:sz w:val="28"/>
          <w:szCs w:val="28"/>
        </w:rPr>
        <w:t>.</w:t>
      </w:r>
      <w:r w:rsidR="00722657">
        <w:rPr>
          <w:sz w:val="28"/>
          <w:szCs w:val="28"/>
        </w:rPr>
        <w:t xml:space="preserve"> </w:t>
      </w:r>
      <w:r w:rsidR="00722657">
        <w:rPr>
          <w:i/>
          <w:sz w:val="28"/>
          <w:szCs w:val="28"/>
        </w:rPr>
        <w:t>lo Episcopo di Chieti olim et domino Caietano con li 12 remiti in compagnia</w:t>
      </w:r>
      <w:r w:rsidR="00A15FA0">
        <w:rPr>
          <w:i/>
          <w:sz w:val="28"/>
          <w:szCs w:val="28"/>
        </w:rPr>
        <w:t xml:space="preserve"> .</w:t>
      </w:r>
      <w:r w:rsidR="00722657">
        <w:rPr>
          <w:i/>
          <w:sz w:val="28"/>
          <w:szCs w:val="28"/>
        </w:rPr>
        <w:t xml:space="preserve">.., </w:t>
      </w:r>
      <w:r w:rsidR="00722657">
        <w:rPr>
          <w:sz w:val="28"/>
          <w:szCs w:val="28"/>
        </w:rPr>
        <w:t>il Sanudo</w:t>
      </w:r>
      <w:r w:rsidR="00722657">
        <w:rPr>
          <w:rStyle w:val="Rimandonotaapidipagina"/>
          <w:sz w:val="28"/>
          <w:szCs w:val="28"/>
        </w:rPr>
        <w:footnoteReference w:id="14"/>
      </w:r>
      <w:r w:rsidR="00722657">
        <w:rPr>
          <w:sz w:val="28"/>
          <w:szCs w:val="28"/>
        </w:rPr>
        <w:t xml:space="preserve"> annota puntualmente che non solo ... </w:t>
      </w:r>
      <w:r w:rsidR="00722657">
        <w:rPr>
          <w:i/>
          <w:sz w:val="28"/>
          <w:szCs w:val="28"/>
        </w:rPr>
        <w:t xml:space="preserve">quelli di lncurabili procuratori li andono contra ... </w:t>
      </w:r>
      <w:r w:rsidR="00722657">
        <w:rPr>
          <w:sz w:val="28"/>
          <w:szCs w:val="28"/>
        </w:rPr>
        <w:t xml:space="preserve">ma che  ... </w:t>
      </w:r>
      <w:r w:rsidR="00722657" w:rsidRPr="00722657">
        <w:rPr>
          <w:i/>
          <w:sz w:val="28"/>
          <w:szCs w:val="28"/>
        </w:rPr>
        <w:t>con volontà di frati di la Caritade fu posti</w:t>
      </w:r>
      <w:r w:rsidR="00722657">
        <w:rPr>
          <w:i/>
          <w:sz w:val="28"/>
          <w:szCs w:val="28"/>
        </w:rPr>
        <w:t xml:space="preserve"> pro nunc tutti 14 ad alozar a San Chimento ... </w:t>
      </w:r>
      <w:r w:rsidR="00722657">
        <w:rPr>
          <w:sz w:val="28"/>
          <w:szCs w:val="28"/>
        </w:rPr>
        <w:t>( Isola di San Clemente ).</w:t>
      </w:r>
    </w:p>
    <w:p w:rsidR="00722657" w:rsidRDefault="00722657" w:rsidP="00F63B6C">
      <w:pPr>
        <w:ind w:right="-1"/>
        <w:jc w:val="both"/>
        <w:rPr>
          <w:sz w:val="28"/>
          <w:szCs w:val="28"/>
        </w:rPr>
      </w:pPr>
      <w:r>
        <w:rPr>
          <w:sz w:val="28"/>
          <w:szCs w:val="28"/>
        </w:rPr>
        <w:lastRenderedPageBreak/>
        <w:tab/>
      </w:r>
      <w:r w:rsidR="00F311E3">
        <w:rPr>
          <w:sz w:val="28"/>
          <w:szCs w:val="28"/>
        </w:rPr>
        <w:t>Da questa citazione sanudiana po</w:t>
      </w:r>
      <w:r w:rsidR="00A15FA0">
        <w:rPr>
          <w:sz w:val="28"/>
          <w:szCs w:val="28"/>
        </w:rPr>
        <w:t>s</w:t>
      </w:r>
      <w:r w:rsidR="00F311E3">
        <w:rPr>
          <w:sz w:val="28"/>
          <w:szCs w:val="28"/>
        </w:rPr>
        <w:t>siamo afferrare con buona approssimazione alcune verità ancora più vincolanti di quelle del Pennotto</w:t>
      </w:r>
      <w:r w:rsidR="00A15FA0">
        <w:rPr>
          <w:sz w:val="28"/>
          <w:szCs w:val="28"/>
        </w:rPr>
        <w:t>.</w:t>
      </w:r>
    </w:p>
    <w:p w:rsidR="00A15FA0" w:rsidRDefault="00F311E3" w:rsidP="00F63B6C">
      <w:pPr>
        <w:pStyle w:val="Paragrafoelenco"/>
        <w:ind w:left="0" w:right="-1" w:firstLine="709"/>
        <w:jc w:val="both"/>
        <w:rPr>
          <w:i/>
          <w:sz w:val="28"/>
          <w:szCs w:val="28"/>
        </w:rPr>
      </w:pPr>
      <w:r>
        <w:rPr>
          <w:sz w:val="28"/>
          <w:szCs w:val="28"/>
        </w:rPr>
        <w:t>Il monastero di S. Maria della Carità, vicino a casa Miani, è veramente un centro, almeno di sensibilizzazione caritativa, se si distingue alla pari dei Procuratori degli Incurabili</w:t>
      </w:r>
      <w:r w:rsidR="00A15FA0">
        <w:rPr>
          <w:sz w:val="28"/>
          <w:szCs w:val="28"/>
        </w:rPr>
        <w:t>,</w:t>
      </w:r>
      <w:r>
        <w:rPr>
          <w:sz w:val="28"/>
          <w:szCs w:val="28"/>
        </w:rPr>
        <w:t xml:space="preserve"> nei confronti di Gaetano</w:t>
      </w:r>
      <w:r w:rsidR="00A15FA0">
        <w:rPr>
          <w:sz w:val="28"/>
          <w:szCs w:val="28"/>
        </w:rPr>
        <w:t xml:space="preserve"> ...</w:t>
      </w:r>
      <w:r>
        <w:rPr>
          <w:sz w:val="28"/>
          <w:szCs w:val="28"/>
        </w:rPr>
        <w:t xml:space="preserve"> </w:t>
      </w:r>
      <w:r>
        <w:rPr>
          <w:i/>
          <w:sz w:val="28"/>
          <w:szCs w:val="28"/>
        </w:rPr>
        <w:t xml:space="preserve">principio dil ditto Ospedal. </w:t>
      </w:r>
    </w:p>
    <w:p w:rsidR="0053637F" w:rsidRDefault="0053637F" w:rsidP="00F63B6C">
      <w:pPr>
        <w:pStyle w:val="Paragrafoelenco"/>
        <w:ind w:left="0" w:right="-1"/>
        <w:jc w:val="center"/>
        <w:rPr>
          <w:sz w:val="28"/>
          <w:szCs w:val="28"/>
        </w:rPr>
      </w:pPr>
      <w:r w:rsidRPr="0053637F">
        <w:rPr>
          <w:noProof/>
          <w:sz w:val="28"/>
          <w:szCs w:val="28"/>
          <w:lang w:eastAsia="it-IT"/>
        </w:rPr>
        <w:drawing>
          <wp:inline distT="0" distB="0" distL="0" distR="0" wp14:anchorId="5FE8F99A" wp14:editId="07BC6795">
            <wp:extent cx="4762500" cy="3437890"/>
            <wp:effectExtent l="0" t="0" r="0" b="0"/>
            <wp:docPr id="2" name="Immagine 2" descr="https://upload.wikimedia.org/wikipedia/commons/7/78/Canaletto_c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8/Canaletto_cari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437890"/>
                    </a:xfrm>
                    <a:prstGeom prst="rect">
                      <a:avLst/>
                    </a:prstGeom>
                    <a:noFill/>
                    <a:ln>
                      <a:noFill/>
                    </a:ln>
                  </pic:spPr>
                </pic:pic>
              </a:graphicData>
            </a:graphic>
          </wp:inline>
        </w:drawing>
      </w:r>
    </w:p>
    <w:p w:rsidR="0053637F" w:rsidRDefault="0053637F" w:rsidP="00F63B6C">
      <w:pPr>
        <w:pStyle w:val="Paragrafoelenco"/>
        <w:ind w:left="0" w:right="-1"/>
        <w:jc w:val="center"/>
        <w:rPr>
          <w:sz w:val="24"/>
          <w:szCs w:val="24"/>
        </w:rPr>
      </w:pPr>
      <w:r>
        <w:rPr>
          <w:sz w:val="24"/>
          <w:szCs w:val="24"/>
        </w:rPr>
        <w:t>Facciata della chiesa di Santa M</w:t>
      </w:r>
      <w:r w:rsidR="00D41837">
        <w:rPr>
          <w:sz w:val="24"/>
          <w:szCs w:val="24"/>
        </w:rPr>
        <w:t>a</w:t>
      </w:r>
      <w:r>
        <w:rPr>
          <w:sz w:val="24"/>
          <w:szCs w:val="24"/>
        </w:rPr>
        <w:t>ria della Carità da una veduta del Canaletto</w:t>
      </w:r>
    </w:p>
    <w:p w:rsidR="0053637F" w:rsidRPr="0053637F" w:rsidRDefault="0053637F" w:rsidP="00F63B6C">
      <w:pPr>
        <w:pStyle w:val="Paragrafoelenco"/>
        <w:ind w:left="0" w:right="-1"/>
        <w:jc w:val="center"/>
        <w:rPr>
          <w:sz w:val="24"/>
          <w:szCs w:val="24"/>
        </w:rPr>
      </w:pPr>
    </w:p>
    <w:p w:rsidR="00F311E3" w:rsidRPr="005E5DCD" w:rsidRDefault="00F311E3" w:rsidP="00F63B6C">
      <w:pPr>
        <w:pStyle w:val="Paragrafoelenco"/>
        <w:ind w:left="0" w:right="-1" w:firstLine="709"/>
        <w:jc w:val="both"/>
        <w:rPr>
          <w:i/>
          <w:sz w:val="28"/>
          <w:szCs w:val="28"/>
        </w:rPr>
      </w:pPr>
      <w:r>
        <w:rPr>
          <w:sz w:val="28"/>
          <w:szCs w:val="28"/>
        </w:rPr>
        <w:t>A me pare di grande importanza questa aggiunta del Sanudo, meglio, registrata dal Sanudo come motivazione del comportamento</w:t>
      </w:r>
      <w:r w:rsidR="005E5DCD">
        <w:rPr>
          <w:sz w:val="28"/>
          <w:szCs w:val="28"/>
        </w:rPr>
        <w:t xml:space="preserve"> e dei Procuratori e dei Canonici Re</w:t>
      </w:r>
      <w:r w:rsidR="00A15FA0">
        <w:rPr>
          <w:sz w:val="28"/>
          <w:szCs w:val="28"/>
        </w:rPr>
        <w:t>g</w:t>
      </w:r>
      <w:r w:rsidR="005E5DCD">
        <w:rPr>
          <w:sz w:val="28"/>
          <w:szCs w:val="28"/>
        </w:rPr>
        <w:t>olari di S. Maria della Carità.</w:t>
      </w:r>
    </w:p>
    <w:p w:rsidR="00FE2D67" w:rsidRPr="00F71D1E" w:rsidRDefault="005E5DCD" w:rsidP="00F63B6C">
      <w:pPr>
        <w:pStyle w:val="Paragrafoelenco"/>
        <w:ind w:left="0" w:right="-1" w:firstLine="709"/>
        <w:jc w:val="both"/>
        <w:rPr>
          <w:sz w:val="28"/>
          <w:szCs w:val="28"/>
          <w:vertAlign w:val="superscript"/>
        </w:rPr>
      </w:pPr>
      <w:r>
        <w:rPr>
          <w:sz w:val="28"/>
          <w:szCs w:val="28"/>
        </w:rPr>
        <w:t>In una sua lettera inviata a Venezia da Roma, il 5 gennaio 1527, pochi mesi prima del ‘</w:t>
      </w:r>
      <w:r w:rsidRPr="00D53B01">
        <w:rPr>
          <w:i/>
          <w:sz w:val="28"/>
          <w:szCs w:val="28"/>
        </w:rPr>
        <w:t>sacco</w:t>
      </w:r>
      <w:r>
        <w:rPr>
          <w:sz w:val="28"/>
          <w:szCs w:val="28"/>
        </w:rPr>
        <w:t xml:space="preserve">‘, il sacerdote Gian Maria Cortesi informa: ... </w:t>
      </w:r>
      <w:r w:rsidRPr="005E5DCD">
        <w:rPr>
          <w:i/>
          <w:sz w:val="28"/>
          <w:szCs w:val="28"/>
        </w:rPr>
        <w:t>prelati fra i primi di Roma</w:t>
      </w:r>
      <w:r>
        <w:rPr>
          <w:sz w:val="28"/>
          <w:szCs w:val="28"/>
        </w:rPr>
        <w:t xml:space="preserve"> </w:t>
      </w:r>
      <w:r>
        <w:rPr>
          <w:i/>
          <w:sz w:val="28"/>
          <w:szCs w:val="28"/>
        </w:rPr>
        <w:t>e signori sono qui tutto il giorno con grande umiltà ed obbedienza, come se fossero servi nostri, pronti da obbedire in opere pie, in orazioni e devozioni, e fann</w:t>
      </w:r>
      <w:r w:rsidR="00D53B01">
        <w:rPr>
          <w:i/>
          <w:sz w:val="28"/>
          <w:szCs w:val="28"/>
        </w:rPr>
        <w:t>o quant’è ordinato dai padri ...</w:t>
      </w:r>
      <w:r>
        <w:rPr>
          <w:i/>
          <w:sz w:val="28"/>
          <w:szCs w:val="28"/>
        </w:rPr>
        <w:t xml:space="preserve"> </w:t>
      </w:r>
      <w:r w:rsidRPr="00F71D1E">
        <w:rPr>
          <w:rStyle w:val="Rimandonotaapidipagina"/>
          <w:sz w:val="28"/>
          <w:szCs w:val="28"/>
        </w:rPr>
        <w:footnoteReference w:id="15"/>
      </w:r>
      <w:r w:rsidR="00F71D1E">
        <w:rPr>
          <w:i/>
          <w:sz w:val="28"/>
          <w:szCs w:val="28"/>
        </w:rPr>
        <w:t>.</w:t>
      </w:r>
    </w:p>
    <w:p w:rsidR="00F71D1E" w:rsidRDefault="00F71D1E" w:rsidP="00F63B6C">
      <w:pPr>
        <w:pStyle w:val="Paragrafoelenco"/>
        <w:ind w:left="0" w:right="-1" w:firstLine="710"/>
        <w:jc w:val="both"/>
        <w:rPr>
          <w:sz w:val="28"/>
          <w:szCs w:val="28"/>
        </w:rPr>
      </w:pPr>
      <w:r>
        <w:rPr>
          <w:sz w:val="28"/>
          <w:szCs w:val="28"/>
        </w:rPr>
        <w:t>Di certo questo Gian Maria Cortesi doveva abitare presso la piccola comunità dei Teatini, che si erano stabiliti sul Pincio, per essere così ben informato!</w:t>
      </w:r>
    </w:p>
    <w:p w:rsidR="00F71D1E" w:rsidRDefault="00F71D1E" w:rsidP="00F63B6C">
      <w:pPr>
        <w:pStyle w:val="Paragrafoelenco"/>
        <w:ind w:left="0" w:right="-1" w:firstLine="710"/>
        <w:jc w:val="both"/>
        <w:rPr>
          <w:sz w:val="28"/>
          <w:szCs w:val="28"/>
        </w:rPr>
      </w:pPr>
      <w:r>
        <w:rPr>
          <w:sz w:val="28"/>
          <w:szCs w:val="28"/>
        </w:rPr>
        <w:lastRenderedPageBreak/>
        <w:t xml:space="preserve">La lettera è indirizzata al prete, Francesco De Travulis, sconosciuto a Venezia, ... </w:t>
      </w:r>
      <w:r>
        <w:rPr>
          <w:i/>
          <w:sz w:val="28"/>
          <w:szCs w:val="28"/>
        </w:rPr>
        <w:t>et Magnificis hospitalis pauperum</w:t>
      </w:r>
      <w:r w:rsidR="00D53B01">
        <w:rPr>
          <w:i/>
          <w:sz w:val="28"/>
          <w:szCs w:val="28"/>
        </w:rPr>
        <w:t xml:space="preserve"> ...</w:t>
      </w:r>
      <w:r w:rsidRPr="00F71D1E">
        <w:rPr>
          <w:rStyle w:val="Rimandonotaapidipagina"/>
          <w:sz w:val="28"/>
          <w:szCs w:val="28"/>
        </w:rPr>
        <w:footnoteReference w:id="16"/>
      </w:r>
      <w:r>
        <w:rPr>
          <w:sz w:val="28"/>
          <w:szCs w:val="28"/>
        </w:rPr>
        <w:t>.</w:t>
      </w:r>
    </w:p>
    <w:p w:rsidR="00C45129" w:rsidRDefault="00C45129" w:rsidP="00F63B6C">
      <w:pPr>
        <w:pStyle w:val="Paragrafoelenco"/>
        <w:ind w:left="0" w:right="-1" w:firstLine="710"/>
        <w:jc w:val="both"/>
        <w:rPr>
          <w:i/>
          <w:sz w:val="28"/>
          <w:szCs w:val="28"/>
        </w:rPr>
      </w:pPr>
      <w:r>
        <w:rPr>
          <w:sz w:val="28"/>
          <w:szCs w:val="28"/>
        </w:rPr>
        <w:t xml:space="preserve">La lettera annuncia, poi, ad Antonio Venier ed a Nicolò Venier, due dei primi Procuratori dell’ospedale degli Incurabili, di avere compiuto presso i Padri Teatini quanto essi gli avevano commissionato: ... </w:t>
      </w:r>
      <w:r>
        <w:rPr>
          <w:i/>
          <w:sz w:val="28"/>
          <w:szCs w:val="28"/>
        </w:rPr>
        <w:t>et han</w:t>
      </w:r>
      <w:r>
        <w:rPr>
          <w:sz w:val="28"/>
          <w:szCs w:val="28"/>
        </w:rPr>
        <w:t xml:space="preserve">no </w:t>
      </w:r>
      <w:r w:rsidRPr="00C45129">
        <w:rPr>
          <w:i/>
          <w:sz w:val="28"/>
          <w:szCs w:val="28"/>
        </w:rPr>
        <w:t>accettato di fare il compito loro</w:t>
      </w:r>
      <w:r>
        <w:rPr>
          <w:i/>
          <w:sz w:val="28"/>
          <w:szCs w:val="28"/>
        </w:rPr>
        <w:t xml:space="preserve">, purchè essi attendessero al bene del prossimo ... </w:t>
      </w:r>
      <w:r w:rsidRPr="00C45129">
        <w:rPr>
          <w:sz w:val="28"/>
          <w:szCs w:val="28"/>
        </w:rPr>
        <w:t>Sogg</w:t>
      </w:r>
      <w:r>
        <w:rPr>
          <w:sz w:val="28"/>
          <w:szCs w:val="28"/>
        </w:rPr>
        <w:t>iunge poi:</w:t>
      </w:r>
      <w:r w:rsidR="00D53B01">
        <w:rPr>
          <w:sz w:val="28"/>
          <w:szCs w:val="28"/>
        </w:rPr>
        <w:t xml:space="preserve"> ... </w:t>
      </w:r>
      <w:r w:rsidRPr="00C45129">
        <w:rPr>
          <w:i/>
          <w:sz w:val="28"/>
          <w:szCs w:val="28"/>
        </w:rPr>
        <w:t>Dite ai magnifici</w:t>
      </w:r>
      <w:r>
        <w:rPr>
          <w:i/>
          <w:sz w:val="28"/>
          <w:szCs w:val="28"/>
        </w:rPr>
        <w:t xml:space="preserve"> et alle Magnifiche dell’hospedale di non cercare onore e commodo per sì, solo </w:t>
      </w:r>
      <w:r w:rsidR="00D53B01">
        <w:rPr>
          <w:i/>
          <w:sz w:val="28"/>
          <w:szCs w:val="28"/>
        </w:rPr>
        <w:t>q</w:t>
      </w:r>
      <w:r>
        <w:rPr>
          <w:i/>
          <w:sz w:val="28"/>
          <w:szCs w:val="28"/>
        </w:rPr>
        <w:t>uello di Dio et il vantaggio del prossimo, anche con danno delle proprie facoltà ... “</w:t>
      </w:r>
    </w:p>
    <w:p w:rsidR="00C45129" w:rsidRDefault="00C45129" w:rsidP="00F63B6C">
      <w:pPr>
        <w:pStyle w:val="Paragrafoelenco"/>
        <w:ind w:left="0" w:right="-1" w:firstLine="710"/>
        <w:jc w:val="both"/>
        <w:rPr>
          <w:i/>
          <w:sz w:val="28"/>
          <w:szCs w:val="28"/>
        </w:rPr>
      </w:pPr>
      <w:r>
        <w:rPr>
          <w:sz w:val="28"/>
          <w:szCs w:val="28"/>
        </w:rPr>
        <w:t xml:space="preserve">Esalta il comportamento dei signori e prelati di Roma che ... </w:t>
      </w:r>
      <w:r w:rsidR="002A4FFB">
        <w:rPr>
          <w:i/>
          <w:sz w:val="28"/>
          <w:szCs w:val="28"/>
        </w:rPr>
        <w:t xml:space="preserve">confessano </w:t>
      </w:r>
      <w:r w:rsidR="00D53B01">
        <w:rPr>
          <w:i/>
          <w:sz w:val="28"/>
          <w:szCs w:val="28"/>
        </w:rPr>
        <w:t>C</w:t>
      </w:r>
      <w:r w:rsidR="002A4FFB">
        <w:rPr>
          <w:i/>
          <w:sz w:val="28"/>
          <w:szCs w:val="28"/>
        </w:rPr>
        <w:t>risto con fatti, non colle parole: spogliano se stessi per i poveri ...</w:t>
      </w:r>
      <w:r w:rsidR="002A4FFB">
        <w:rPr>
          <w:sz w:val="28"/>
          <w:szCs w:val="28"/>
        </w:rPr>
        <w:t xml:space="preserve"> Ed</w:t>
      </w:r>
      <w:r w:rsidR="002A4FFB">
        <w:rPr>
          <w:i/>
          <w:sz w:val="28"/>
          <w:szCs w:val="28"/>
        </w:rPr>
        <w:t xml:space="preserve"> infine: ... tutte le opere pie, monasteri, convertite, ospedali, derelitti passano per le mani di questi padri</w:t>
      </w:r>
      <w:r w:rsidR="00D53B01">
        <w:rPr>
          <w:i/>
          <w:sz w:val="28"/>
          <w:szCs w:val="28"/>
        </w:rPr>
        <w:t xml:space="preserve"> ...</w:t>
      </w:r>
    </w:p>
    <w:p w:rsidR="002A4FFB" w:rsidRDefault="002A4FFB" w:rsidP="00F63B6C">
      <w:pPr>
        <w:pStyle w:val="Paragrafoelenco"/>
        <w:ind w:left="0" w:right="-1" w:firstLine="710"/>
        <w:jc w:val="both"/>
        <w:rPr>
          <w:sz w:val="28"/>
          <w:szCs w:val="28"/>
        </w:rPr>
      </w:pPr>
      <w:r w:rsidRPr="002A4FFB">
        <w:rPr>
          <w:sz w:val="28"/>
          <w:szCs w:val="28"/>
        </w:rPr>
        <w:t xml:space="preserve">Il 27 febbraio 1527, i Procuratori dell’ospedale degli Incurabili di Venezia </w:t>
      </w:r>
      <w:r w:rsidR="00D53B01">
        <w:rPr>
          <w:sz w:val="28"/>
          <w:szCs w:val="28"/>
        </w:rPr>
        <w:t xml:space="preserve">avevano </w:t>
      </w:r>
      <w:r w:rsidRPr="002A4FFB">
        <w:rPr>
          <w:sz w:val="28"/>
          <w:szCs w:val="28"/>
        </w:rPr>
        <w:t>costitui</w:t>
      </w:r>
      <w:r w:rsidR="00D53B01">
        <w:rPr>
          <w:sz w:val="28"/>
          <w:szCs w:val="28"/>
        </w:rPr>
        <w:t>to</w:t>
      </w:r>
      <w:r w:rsidRPr="002A4FFB">
        <w:rPr>
          <w:sz w:val="28"/>
          <w:szCs w:val="28"/>
        </w:rPr>
        <w:t xml:space="preserve"> Carafa e San Gaetano quali ... </w:t>
      </w:r>
      <w:r w:rsidRPr="002A4FFB">
        <w:rPr>
          <w:i/>
          <w:sz w:val="28"/>
          <w:szCs w:val="28"/>
        </w:rPr>
        <w:t xml:space="preserve">procuratori, difensori, conservatori e principali ... </w:t>
      </w:r>
      <w:r w:rsidRPr="002A4FFB">
        <w:rPr>
          <w:sz w:val="28"/>
          <w:szCs w:val="28"/>
        </w:rPr>
        <w:t>dell’ospedale stesso presso la Curia Romana</w:t>
      </w:r>
      <w:r w:rsidRPr="002A4FFB">
        <w:rPr>
          <w:rStyle w:val="Rimandonotaapidipagina"/>
          <w:sz w:val="28"/>
          <w:szCs w:val="28"/>
        </w:rPr>
        <w:footnoteReference w:id="17"/>
      </w:r>
      <w:r w:rsidRPr="002A4FFB">
        <w:rPr>
          <w:sz w:val="28"/>
          <w:szCs w:val="28"/>
        </w:rPr>
        <w:t>.</w:t>
      </w:r>
    </w:p>
    <w:p w:rsidR="007E433F" w:rsidRDefault="00D53B01" w:rsidP="00F63B6C">
      <w:pPr>
        <w:pStyle w:val="Paragrafoelenco"/>
        <w:ind w:left="0" w:right="-1" w:firstLine="710"/>
        <w:jc w:val="both"/>
        <w:rPr>
          <w:sz w:val="28"/>
          <w:szCs w:val="28"/>
        </w:rPr>
      </w:pPr>
      <w:r>
        <w:rPr>
          <w:i/>
          <w:sz w:val="28"/>
          <w:szCs w:val="28"/>
        </w:rPr>
        <w:t>...</w:t>
      </w:r>
      <w:r w:rsidR="007E433F">
        <w:rPr>
          <w:i/>
          <w:sz w:val="28"/>
          <w:szCs w:val="28"/>
        </w:rPr>
        <w:t xml:space="preserve"> con volontà di frati di la Caritae </w:t>
      </w:r>
      <w:r>
        <w:rPr>
          <w:i/>
          <w:sz w:val="28"/>
          <w:szCs w:val="28"/>
        </w:rPr>
        <w:t>...</w:t>
      </w:r>
      <w:r w:rsidR="007E433F">
        <w:rPr>
          <w:i/>
          <w:sz w:val="28"/>
          <w:szCs w:val="28"/>
        </w:rPr>
        <w:t xml:space="preserve">. </w:t>
      </w:r>
      <w:r w:rsidR="007E433F">
        <w:rPr>
          <w:sz w:val="28"/>
          <w:szCs w:val="28"/>
        </w:rPr>
        <w:t>Penso che</w:t>
      </w:r>
      <w:r>
        <w:rPr>
          <w:sz w:val="28"/>
          <w:szCs w:val="28"/>
        </w:rPr>
        <w:t xml:space="preserve"> </w:t>
      </w:r>
      <w:r w:rsidR="007E433F">
        <w:rPr>
          <w:sz w:val="28"/>
          <w:szCs w:val="28"/>
        </w:rPr>
        <w:t>la miglior traduzione in italiano corrente possa essere ‘ volonta</w:t>
      </w:r>
      <w:r>
        <w:rPr>
          <w:sz w:val="28"/>
          <w:szCs w:val="28"/>
        </w:rPr>
        <w:t>r</w:t>
      </w:r>
      <w:r w:rsidR="007E433F">
        <w:rPr>
          <w:sz w:val="28"/>
          <w:szCs w:val="28"/>
        </w:rPr>
        <w:t>iamente ‘. Paschini rende così ‘ col consenso ‘, che a me pare riduttivo</w:t>
      </w:r>
      <w:r w:rsidR="007E433F">
        <w:rPr>
          <w:rStyle w:val="Rimandonotaapidipagina"/>
          <w:sz w:val="28"/>
          <w:szCs w:val="28"/>
        </w:rPr>
        <w:footnoteReference w:id="18"/>
      </w:r>
      <w:r w:rsidR="007E433F">
        <w:rPr>
          <w:sz w:val="28"/>
          <w:szCs w:val="28"/>
        </w:rPr>
        <w:t>.</w:t>
      </w:r>
    </w:p>
    <w:p w:rsidR="007E433F" w:rsidRDefault="00A3134C" w:rsidP="00F63B6C">
      <w:pPr>
        <w:pStyle w:val="Paragrafoelenco"/>
        <w:ind w:left="0" w:right="-1" w:firstLine="710"/>
        <w:jc w:val="both"/>
        <w:rPr>
          <w:sz w:val="28"/>
          <w:szCs w:val="28"/>
        </w:rPr>
      </w:pPr>
      <w:r>
        <w:rPr>
          <w:sz w:val="28"/>
          <w:szCs w:val="28"/>
        </w:rPr>
        <w:t>L’intervento dei Canonici Regol</w:t>
      </w:r>
      <w:r w:rsidR="00D53B01">
        <w:rPr>
          <w:sz w:val="28"/>
          <w:szCs w:val="28"/>
        </w:rPr>
        <w:t>a</w:t>
      </w:r>
      <w:r>
        <w:rPr>
          <w:sz w:val="28"/>
          <w:szCs w:val="28"/>
        </w:rPr>
        <w:t>ri della Carità</w:t>
      </w:r>
      <w:r w:rsidR="007C0B87">
        <w:rPr>
          <w:sz w:val="28"/>
          <w:szCs w:val="28"/>
        </w:rPr>
        <w:t xml:space="preserve"> </w:t>
      </w:r>
      <w:r>
        <w:rPr>
          <w:sz w:val="28"/>
          <w:szCs w:val="28"/>
        </w:rPr>
        <w:t xml:space="preserve">prende, in certo qual modo, in ... contropiede l’opinione pubblica di Venezia, offre una testimonianza che mette in crisi chiunque non sia ... </w:t>
      </w:r>
      <w:r>
        <w:rPr>
          <w:i/>
          <w:sz w:val="28"/>
          <w:szCs w:val="28"/>
        </w:rPr>
        <w:t>nel sonno profondo de’ vitii abominevoli ...</w:t>
      </w:r>
      <w:r w:rsidRPr="007C0B87">
        <w:rPr>
          <w:rStyle w:val="Rimandonotaapidipagina"/>
          <w:sz w:val="28"/>
          <w:szCs w:val="28"/>
        </w:rPr>
        <w:footnoteReference w:id="19"/>
      </w:r>
      <w:r w:rsidR="00B10C52">
        <w:rPr>
          <w:i/>
          <w:sz w:val="28"/>
          <w:szCs w:val="28"/>
        </w:rPr>
        <w:t xml:space="preserve">. </w:t>
      </w:r>
      <w:r w:rsidR="00B10C52">
        <w:rPr>
          <w:sz w:val="28"/>
          <w:szCs w:val="28"/>
        </w:rPr>
        <w:t>In definitiva, si tratta di un gesto profetico!</w:t>
      </w:r>
    </w:p>
    <w:p w:rsidR="00B10C52" w:rsidRDefault="00B10C52" w:rsidP="00F63B6C">
      <w:pPr>
        <w:pStyle w:val="Paragrafoelenco"/>
        <w:ind w:left="0" w:right="-1" w:firstLine="710"/>
        <w:jc w:val="both"/>
        <w:rPr>
          <w:sz w:val="28"/>
          <w:szCs w:val="28"/>
        </w:rPr>
      </w:pPr>
      <w:r>
        <w:rPr>
          <w:sz w:val="28"/>
          <w:szCs w:val="28"/>
        </w:rPr>
        <w:t xml:space="preserve">E’ facile ricavare che i Canonici Regolari della Carità mettono a disposizione dei Teatini questo locale, </w:t>
      </w:r>
      <w:r>
        <w:rPr>
          <w:i/>
          <w:sz w:val="28"/>
          <w:szCs w:val="28"/>
        </w:rPr>
        <w:t xml:space="preserve">Sancti Clementis de orphano, </w:t>
      </w:r>
      <w:r>
        <w:rPr>
          <w:sz w:val="28"/>
          <w:szCs w:val="28"/>
        </w:rPr>
        <w:t>come si esprimeva il Pennotto nel 1624, perché di fatto, al momento, quest’opera sta perdendo mordente per motivi che ci sfuggono, necessita</w:t>
      </w:r>
      <w:r w:rsidR="00091FE7">
        <w:rPr>
          <w:sz w:val="28"/>
          <w:szCs w:val="28"/>
        </w:rPr>
        <w:t xml:space="preserve"> </w:t>
      </w:r>
      <w:r>
        <w:rPr>
          <w:sz w:val="28"/>
          <w:szCs w:val="28"/>
        </w:rPr>
        <w:t>di uno stimolo. Non penso sia il caso di correre per spiegarlo a cause o ad esigenze d</w:t>
      </w:r>
      <w:r w:rsidR="00D53B01">
        <w:rPr>
          <w:sz w:val="28"/>
          <w:szCs w:val="28"/>
        </w:rPr>
        <w:t>’</w:t>
      </w:r>
      <w:r>
        <w:rPr>
          <w:sz w:val="28"/>
          <w:szCs w:val="28"/>
        </w:rPr>
        <w:t>ordine strutturale, quali si citano al giorno d’oggi.</w:t>
      </w:r>
    </w:p>
    <w:p w:rsidR="00B10C52" w:rsidRDefault="00B10C52" w:rsidP="00F63B6C">
      <w:pPr>
        <w:pStyle w:val="Paragrafoelenco"/>
        <w:ind w:left="0" w:right="-1" w:firstLine="710"/>
        <w:jc w:val="both"/>
        <w:rPr>
          <w:sz w:val="28"/>
          <w:szCs w:val="28"/>
        </w:rPr>
      </w:pPr>
      <w:r>
        <w:rPr>
          <w:sz w:val="28"/>
          <w:szCs w:val="28"/>
        </w:rPr>
        <w:t>Allora ci si accontenva di t</w:t>
      </w:r>
      <w:r w:rsidR="00D53B01">
        <w:rPr>
          <w:sz w:val="28"/>
          <w:szCs w:val="28"/>
        </w:rPr>
        <w:t>u</w:t>
      </w:r>
      <w:r>
        <w:rPr>
          <w:sz w:val="28"/>
          <w:szCs w:val="28"/>
        </w:rPr>
        <w:t>tto:</w:t>
      </w:r>
      <w:r w:rsidR="00D53B01">
        <w:rPr>
          <w:sz w:val="28"/>
          <w:szCs w:val="28"/>
        </w:rPr>
        <w:t xml:space="preserve"> </w:t>
      </w:r>
      <w:r>
        <w:rPr>
          <w:sz w:val="28"/>
          <w:szCs w:val="28"/>
        </w:rPr>
        <w:t>l’importante era di avere una copertura sopra la testa. Anche a San Nicolò dei Tolentino</w:t>
      </w:r>
      <w:r w:rsidR="001950A0">
        <w:rPr>
          <w:sz w:val="28"/>
          <w:szCs w:val="28"/>
        </w:rPr>
        <w:t xml:space="preserve">, dopo altri </w:t>
      </w:r>
      <w:r w:rsidR="001950A0">
        <w:rPr>
          <w:sz w:val="28"/>
          <w:szCs w:val="28"/>
        </w:rPr>
        <w:lastRenderedPageBreak/>
        <w:t xml:space="preserve">spostamenti, i teatini resteranno sempre piuttosto allo stretto. Abiteranno in case di legno </w:t>
      </w:r>
      <w:r w:rsidR="00711613">
        <w:rPr>
          <w:sz w:val="28"/>
          <w:szCs w:val="28"/>
        </w:rPr>
        <w:t>... in</w:t>
      </w:r>
      <w:r w:rsidR="001950A0">
        <w:rPr>
          <w:sz w:val="28"/>
          <w:szCs w:val="28"/>
        </w:rPr>
        <w:t>i</w:t>
      </w:r>
      <w:r w:rsidR="00711613">
        <w:rPr>
          <w:sz w:val="28"/>
          <w:szCs w:val="28"/>
        </w:rPr>
        <w:t>zi</w:t>
      </w:r>
      <w:r w:rsidR="001950A0">
        <w:rPr>
          <w:sz w:val="28"/>
          <w:szCs w:val="28"/>
        </w:rPr>
        <w:t>almente!</w:t>
      </w:r>
    </w:p>
    <w:p w:rsidR="00711613" w:rsidRDefault="00711613" w:rsidP="00F63B6C">
      <w:pPr>
        <w:pStyle w:val="Paragrafoelenco"/>
        <w:ind w:left="0" w:right="-1" w:firstLine="710"/>
        <w:jc w:val="both"/>
        <w:rPr>
          <w:sz w:val="28"/>
          <w:szCs w:val="28"/>
        </w:rPr>
      </w:pPr>
      <w:r>
        <w:rPr>
          <w:sz w:val="28"/>
          <w:szCs w:val="28"/>
        </w:rPr>
        <w:t>Quando, il 2 aprile 1528, il Sanudo</w:t>
      </w:r>
      <w:r w:rsidR="00726BFC">
        <w:rPr>
          <w:rStyle w:val="Rimandonotaapidipagina"/>
          <w:sz w:val="28"/>
          <w:szCs w:val="28"/>
        </w:rPr>
        <w:footnoteReference w:id="20"/>
      </w:r>
      <w:r>
        <w:rPr>
          <w:sz w:val="28"/>
          <w:szCs w:val="28"/>
        </w:rPr>
        <w:t xml:space="preserve"> riporterà il nome dei quattro ospedali,  che a Venezia si distinguono al servizio dei bisognosi, ai Santi Giovanni e Paolo, a San Giovanni in Bragora, a Sant’Antonio,</w:t>
      </w:r>
      <w:r w:rsidR="005E5068">
        <w:rPr>
          <w:sz w:val="28"/>
          <w:szCs w:val="28"/>
        </w:rPr>
        <w:t xml:space="preserve"> </w:t>
      </w:r>
      <w:r>
        <w:rPr>
          <w:sz w:val="28"/>
          <w:szCs w:val="28"/>
        </w:rPr>
        <w:t>( dei Canonici Regolari! ), e di Ca’ Donado alla Giudecca</w:t>
      </w:r>
      <w:r w:rsidR="00726BFC">
        <w:rPr>
          <w:sz w:val="28"/>
          <w:szCs w:val="28"/>
        </w:rPr>
        <w:t>, non figura quello di San Clemente.</w:t>
      </w:r>
    </w:p>
    <w:p w:rsidR="00726BFC" w:rsidRDefault="00726BFC" w:rsidP="00F63B6C">
      <w:pPr>
        <w:pStyle w:val="Paragrafoelenco"/>
        <w:ind w:left="0" w:right="-1" w:firstLine="710"/>
        <w:jc w:val="both"/>
        <w:rPr>
          <w:sz w:val="28"/>
          <w:szCs w:val="28"/>
        </w:rPr>
      </w:pPr>
      <w:r>
        <w:rPr>
          <w:sz w:val="28"/>
          <w:szCs w:val="28"/>
        </w:rPr>
        <w:t xml:space="preserve">Non importa! Ospitando due ‘profeti’, quali Gaetano e </w:t>
      </w:r>
      <w:r w:rsidR="005E5068">
        <w:rPr>
          <w:sz w:val="28"/>
          <w:szCs w:val="28"/>
        </w:rPr>
        <w:t>C</w:t>
      </w:r>
      <w:r>
        <w:rPr>
          <w:sz w:val="28"/>
          <w:szCs w:val="28"/>
        </w:rPr>
        <w:t xml:space="preserve">arafa, </w:t>
      </w:r>
      <w:r w:rsidR="005E5068">
        <w:rPr>
          <w:sz w:val="28"/>
          <w:szCs w:val="28"/>
        </w:rPr>
        <w:t>si è</w:t>
      </w:r>
      <w:r>
        <w:rPr>
          <w:sz w:val="28"/>
          <w:szCs w:val="28"/>
        </w:rPr>
        <w:t xml:space="preserve"> dato ugualmente alla città </w:t>
      </w:r>
      <w:r w:rsidR="005E5068">
        <w:rPr>
          <w:sz w:val="28"/>
          <w:szCs w:val="28"/>
        </w:rPr>
        <w:t xml:space="preserve">... </w:t>
      </w:r>
      <w:r>
        <w:rPr>
          <w:sz w:val="28"/>
          <w:szCs w:val="28"/>
        </w:rPr>
        <w:t>addormentata lo ... svegliarino.</w:t>
      </w:r>
    </w:p>
    <w:p w:rsidR="00726BFC" w:rsidRDefault="00726BFC" w:rsidP="00F63B6C">
      <w:pPr>
        <w:pStyle w:val="Paragrafoelenco"/>
        <w:ind w:left="0" w:right="-1" w:firstLine="710"/>
        <w:jc w:val="both"/>
      </w:pPr>
      <w:r>
        <w:rPr>
          <w:sz w:val="28"/>
          <w:szCs w:val="28"/>
        </w:rPr>
        <w:t xml:space="preserve">Ora, ancor meglio di prima, i Veneziani come i Romani, vogliono ... </w:t>
      </w:r>
      <w:r>
        <w:rPr>
          <w:i/>
          <w:sz w:val="28"/>
          <w:szCs w:val="28"/>
        </w:rPr>
        <w:t>confessare Cristo coi fatti non con le parole.</w:t>
      </w:r>
      <w:r w:rsidRPr="00726BFC">
        <w:t xml:space="preserve"> </w:t>
      </w:r>
    </w:p>
    <w:p w:rsidR="00726BFC" w:rsidRDefault="00726BFC" w:rsidP="00F63B6C">
      <w:pPr>
        <w:pStyle w:val="Paragrafoelenco"/>
        <w:ind w:left="0" w:right="-1" w:firstLine="710"/>
        <w:jc w:val="both"/>
        <w:rPr>
          <w:i/>
          <w:sz w:val="28"/>
          <w:szCs w:val="28"/>
        </w:rPr>
      </w:pPr>
      <w:r w:rsidRPr="00726BFC">
        <w:rPr>
          <w:sz w:val="28"/>
          <w:szCs w:val="28"/>
        </w:rPr>
        <w:t>San Clemente è un</w:t>
      </w:r>
      <w:r>
        <w:rPr>
          <w:sz w:val="28"/>
          <w:szCs w:val="28"/>
        </w:rPr>
        <w:t>’</w:t>
      </w:r>
      <w:r w:rsidRPr="00726BFC">
        <w:rPr>
          <w:sz w:val="28"/>
          <w:szCs w:val="28"/>
        </w:rPr>
        <w:t>isola della laguna, bacino di San Marco, poco lontana dalla Giudecca</w:t>
      </w:r>
      <w:r w:rsidRPr="00726BFC">
        <w:rPr>
          <w:i/>
          <w:sz w:val="28"/>
          <w:szCs w:val="28"/>
        </w:rPr>
        <w:t>.</w:t>
      </w:r>
    </w:p>
    <w:p w:rsidR="00BF7A75" w:rsidRDefault="00BF7A75" w:rsidP="00F63B6C">
      <w:pPr>
        <w:pStyle w:val="Paragrafoelenco"/>
        <w:ind w:left="0" w:right="-1" w:firstLine="710"/>
        <w:jc w:val="both"/>
        <w:rPr>
          <w:sz w:val="28"/>
          <w:szCs w:val="28"/>
        </w:rPr>
      </w:pPr>
      <w:r w:rsidRPr="00BF7A75">
        <w:rPr>
          <w:sz w:val="28"/>
          <w:szCs w:val="28"/>
        </w:rPr>
        <w:t>Il Pennotto</w:t>
      </w:r>
      <w:r>
        <w:rPr>
          <w:rStyle w:val="Rimandonotaapidipagina"/>
          <w:sz w:val="28"/>
          <w:szCs w:val="28"/>
        </w:rPr>
        <w:footnoteReference w:id="21"/>
      </w:r>
      <w:r w:rsidRPr="00BF7A75">
        <w:rPr>
          <w:sz w:val="28"/>
          <w:szCs w:val="28"/>
        </w:rPr>
        <w:t xml:space="preserve"> informa che </w:t>
      </w:r>
      <w:r>
        <w:rPr>
          <w:sz w:val="28"/>
          <w:szCs w:val="28"/>
        </w:rPr>
        <w:t xml:space="preserve">il </w:t>
      </w:r>
      <w:r w:rsidRPr="00BF7A75">
        <w:rPr>
          <w:sz w:val="28"/>
          <w:szCs w:val="28"/>
        </w:rPr>
        <w:t>...</w:t>
      </w:r>
      <w:r>
        <w:rPr>
          <w:sz w:val="28"/>
          <w:szCs w:val="28"/>
        </w:rPr>
        <w:t xml:space="preserve"> </w:t>
      </w:r>
      <w:r w:rsidRPr="00BF7A75">
        <w:rPr>
          <w:i/>
          <w:sz w:val="28"/>
          <w:szCs w:val="28"/>
        </w:rPr>
        <w:t xml:space="preserve">Collegium S. Clementis, de Orphano vocatum, quod una cum xenochio illi contiguo ante annum 1.160 fundatum constat, </w:t>
      </w:r>
      <w:r w:rsidRPr="00BF7A75">
        <w:rPr>
          <w:sz w:val="28"/>
          <w:szCs w:val="28"/>
        </w:rPr>
        <w:t xml:space="preserve">fu </w:t>
      </w:r>
      <w:r>
        <w:rPr>
          <w:sz w:val="28"/>
          <w:szCs w:val="28"/>
        </w:rPr>
        <w:t>u</w:t>
      </w:r>
      <w:r w:rsidRPr="00BF7A75">
        <w:rPr>
          <w:sz w:val="28"/>
          <w:szCs w:val="28"/>
        </w:rPr>
        <w:t>n</w:t>
      </w:r>
      <w:r>
        <w:rPr>
          <w:sz w:val="28"/>
          <w:szCs w:val="28"/>
        </w:rPr>
        <w:t>i</w:t>
      </w:r>
      <w:r w:rsidRPr="00BF7A75">
        <w:rPr>
          <w:sz w:val="28"/>
          <w:szCs w:val="28"/>
        </w:rPr>
        <w:t>to da Papa Eugenio IV,</w:t>
      </w:r>
      <w:r w:rsidRPr="00BF7A75">
        <w:rPr>
          <w:i/>
          <w:sz w:val="28"/>
          <w:szCs w:val="28"/>
        </w:rPr>
        <w:t xml:space="preserve"> per suas da</w:t>
      </w:r>
      <w:r>
        <w:rPr>
          <w:i/>
          <w:sz w:val="28"/>
          <w:szCs w:val="28"/>
        </w:rPr>
        <w:t>ta</w:t>
      </w:r>
      <w:r w:rsidR="005E5068">
        <w:rPr>
          <w:i/>
          <w:sz w:val="28"/>
          <w:szCs w:val="28"/>
        </w:rPr>
        <w:t>s</w:t>
      </w:r>
      <w:r>
        <w:rPr>
          <w:i/>
          <w:sz w:val="28"/>
          <w:szCs w:val="28"/>
        </w:rPr>
        <w:t xml:space="preserve"> IV nonas decembris anno 1432, </w:t>
      </w:r>
      <w:r>
        <w:rPr>
          <w:sz w:val="28"/>
          <w:szCs w:val="28"/>
        </w:rPr>
        <w:t>al monastero di S. Maria della Carità.</w:t>
      </w:r>
    </w:p>
    <w:p w:rsidR="00F5524B" w:rsidRDefault="00F5524B" w:rsidP="00F63B6C">
      <w:pPr>
        <w:pStyle w:val="Paragrafoelenco"/>
        <w:ind w:left="0" w:right="-1" w:firstLine="710"/>
        <w:jc w:val="both"/>
        <w:rPr>
          <w:sz w:val="28"/>
          <w:szCs w:val="28"/>
        </w:rPr>
      </w:pPr>
    </w:p>
    <w:p w:rsidR="00F5524B" w:rsidRDefault="00F5524B" w:rsidP="00F63B6C">
      <w:pPr>
        <w:pStyle w:val="Paragrafoelenco"/>
        <w:ind w:left="0" w:right="-1"/>
        <w:jc w:val="center"/>
        <w:rPr>
          <w:sz w:val="28"/>
          <w:szCs w:val="28"/>
        </w:rPr>
      </w:pPr>
      <w:r>
        <w:rPr>
          <w:sz w:val="28"/>
          <w:szCs w:val="28"/>
        </w:rPr>
        <w:t>4</w:t>
      </w:r>
    </w:p>
    <w:p w:rsidR="00F5524B" w:rsidRDefault="00F5524B" w:rsidP="00F63B6C">
      <w:pPr>
        <w:pStyle w:val="Paragrafoelenco"/>
        <w:ind w:left="0" w:right="-1"/>
        <w:jc w:val="center"/>
        <w:rPr>
          <w:b/>
          <w:sz w:val="28"/>
          <w:szCs w:val="28"/>
        </w:rPr>
      </w:pPr>
      <w:r w:rsidRPr="00F5524B">
        <w:rPr>
          <w:b/>
          <w:sz w:val="28"/>
          <w:szCs w:val="28"/>
        </w:rPr>
        <w:t xml:space="preserve">La conclusione del P. </w:t>
      </w:r>
      <w:r>
        <w:rPr>
          <w:b/>
          <w:sz w:val="28"/>
          <w:szCs w:val="28"/>
        </w:rPr>
        <w:t>L</w:t>
      </w:r>
      <w:r w:rsidRPr="00F5524B">
        <w:rPr>
          <w:b/>
          <w:sz w:val="28"/>
          <w:szCs w:val="28"/>
        </w:rPr>
        <w:t>andini</w:t>
      </w:r>
    </w:p>
    <w:p w:rsidR="00F5524B" w:rsidRDefault="00F5524B" w:rsidP="00F63B6C">
      <w:pPr>
        <w:pStyle w:val="Paragrafoelenco"/>
        <w:ind w:left="0" w:right="-1" w:firstLine="710"/>
        <w:jc w:val="both"/>
        <w:rPr>
          <w:i/>
          <w:sz w:val="28"/>
          <w:szCs w:val="28"/>
        </w:rPr>
      </w:pPr>
      <w:r w:rsidRPr="00F5524B">
        <w:rPr>
          <w:sz w:val="28"/>
          <w:szCs w:val="28"/>
        </w:rPr>
        <w:t xml:space="preserve">Nella sua ricerca il Padre Landini non ricavava altro che </w:t>
      </w:r>
      <w:r w:rsidR="005E5068">
        <w:rPr>
          <w:sz w:val="28"/>
          <w:szCs w:val="28"/>
        </w:rPr>
        <w:t>...</w:t>
      </w:r>
      <w:r w:rsidRPr="00F5524B">
        <w:rPr>
          <w:sz w:val="28"/>
          <w:szCs w:val="28"/>
        </w:rPr>
        <w:t xml:space="preserve"> </w:t>
      </w:r>
      <w:r w:rsidRPr="00F5524B">
        <w:rPr>
          <w:i/>
          <w:sz w:val="28"/>
          <w:szCs w:val="28"/>
        </w:rPr>
        <w:t>è evidente dunque che i Canonici Regolari erano tra i fautori dell’ospedale degli Incurabili e in conseguenza in ottime relazioni con il Thiene</w:t>
      </w:r>
      <w:r>
        <w:rPr>
          <w:i/>
          <w:sz w:val="28"/>
          <w:szCs w:val="28"/>
        </w:rPr>
        <w:t>, ‘ principio di ditto hospedal ‘, e con i confratelli del Divino</w:t>
      </w:r>
      <w:r w:rsidR="005E5068">
        <w:rPr>
          <w:i/>
          <w:sz w:val="28"/>
          <w:szCs w:val="28"/>
        </w:rPr>
        <w:t xml:space="preserve"> Amore che avevano cura di esso ...</w:t>
      </w:r>
      <w:r w:rsidRPr="005E5068">
        <w:rPr>
          <w:rStyle w:val="Rimandonotaapidipagina"/>
          <w:sz w:val="28"/>
          <w:szCs w:val="28"/>
        </w:rPr>
        <w:footnoteReference w:id="22"/>
      </w:r>
      <w:r>
        <w:rPr>
          <w:i/>
          <w:sz w:val="28"/>
          <w:szCs w:val="28"/>
        </w:rPr>
        <w:t>.</w:t>
      </w:r>
    </w:p>
    <w:p w:rsidR="00F5524B" w:rsidRDefault="00F5524B" w:rsidP="00F63B6C">
      <w:pPr>
        <w:pStyle w:val="Paragrafoelenco"/>
        <w:ind w:left="0" w:right="-1" w:firstLine="710"/>
        <w:jc w:val="both"/>
        <w:rPr>
          <w:sz w:val="28"/>
          <w:szCs w:val="28"/>
        </w:rPr>
      </w:pPr>
      <w:r>
        <w:rPr>
          <w:sz w:val="28"/>
          <w:szCs w:val="28"/>
        </w:rPr>
        <w:t>Nella stessa pagina</w:t>
      </w:r>
      <w:r w:rsidR="005E5068">
        <w:rPr>
          <w:sz w:val="28"/>
          <w:szCs w:val="28"/>
        </w:rPr>
        <w:t>,</w:t>
      </w:r>
      <w:r>
        <w:rPr>
          <w:sz w:val="28"/>
          <w:szCs w:val="28"/>
        </w:rPr>
        <w:t xml:space="preserve"> avvia</w:t>
      </w:r>
      <w:r w:rsidR="005E5068">
        <w:rPr>
          <w:sz w:val="28"/>
          <w:szCs w:val="28"/>
        </w:rPr>
        <w:t>,</w:t>
      </w:r>
      <w:r>
        <w:rPr>
          <w:sz w:val="28"/>
          <w:szCs w:val="28"/>
        </w:rPr>
        <w:t xml:space="preserve"> poi</w:t>
      </w:r>
      <w:r w:rsidR="005E5068">
        <w:rPr>
          <w:sz w:val="28"/>
          <w:szCs w:val="28"/>
        </w:rPr>
        <w:t>,</w:t>
      </w:r>
      <w:r>
        <w:rPr>
          <w:sz w:val="28"/>
          <w:szCs w:val="28"/>
        </w:rPr>
        <w:t xml:space="preserve"> dei collegamenti che giudico alquanto arbitrari</w:t>
      </w:r>
      <w:r w:rsidR="00964725">
        <w:rPr>
          <w:sz w:val="28"/>
          <w:szCs w:val="28"/>
        </w:rPr>
        <w:t xml:space="preserve">, perché troppo slegati nel tempo, con quanto si legge nel manoscritto 30: ... </w:t>
      </w:r>
      <w:r w:rsidR="00964725" w:rsidRPr="00964725">
        <w:rPr>
          <w:i/>
          <w:sz w:val="28"/>
          <w:szCs w:val="28"/>
        </w:rPr>
        <w:t>per il Padre Fra Paolo e suoi compagni</w:t>
      </w:r>
      <w:r w:rsidR="00964725">
        <w:rPr>
          <w:sz w:val="28"/>
          <w:szCs w:val="28"/>
        </w:rPr>
        <w:t xml:space="preserve"> </w:t>
      </w:r>
      <w:r w:rsidR="005E5068">
        <w:rPr>
          <w:sz w:val="28"/>
          <w:szCs w:val="28"/>
        </w:rPr>
        <w:t>...</w:t>
      </w:r>
      <w:r w:rsidR="00964725">
        <w:rPr>
          <w:rStyle w:val="Rimandonotaapidipagina"/>
          <w:sz w:val="28"/>
          <w:szCs w:val="28"/>
        </w:rPr>
        <w:footnoteReference w:id="23"/>
      </w:r>
      <w:r w:rsidR="00964725">
        <w:rPr>
          <w:sz w:val="28"/>
          <w:szCs w:val="28"/>
        </w:rPr>
        <w:t>.</w:t>
      </w:r>
    </w:p>
    <w:p w:rsidR="00964725" w:rsidRDefault="004528B6" w:rsidP="00F63B6C">
      <w:pPr>
        <w:pStyle w:val="Paragrafoelenco"/>
        <w:ind w:left="0" w:right="-1" w:firstLine="710"/>
        <w:jc w:val="both"/>
        <w:rPr>
          <w:sz w:val="28"/>
          <w:szCs w:val="28"/>
        </w:rPr>
      </w:pPr>
      <w:r>
        <w:rPr>
          <w:sz w:val="28"/>
          <w:szCs w:val="28"/>
        </w:rPr>
        <w:t>P. Landini non mancava di citare una nota della tesi di laurea del Padre Pio Bianchini nella quale si avanzano due ipotesi</w:t>
      </w:r>
      <w:r>
        <w:rPr>
          <w:rStyle w:val="Rimandonotaapidipagina"/>
          <w:sz w:val="28"/>
          <w:szCs w:val="28"/>
        </w:rPr>
        <w:footnoteReference w:id="24"/>
      </w:r>
      <w:r>
        <w:rPr>
          <w:sz w:val="28"/>
          <w:szCs w:val="28"/>
        </w:rPr>
        <w:t>:</w:t>
      </w:r>
    </w:p>
    <w:p w:rsidR="003A7956" w:rsidRDefault="004A0D43" w:rsidP="00F63B6C">
      <w:pPr>
        <w:pStyle w:val="Paragrafoelenco"/>
        <w:ind w:left="0" w:right="-1" w:firstLine="710"/>
        <w:jc w:val="both"/>
        <w:rPr>
          <w:i/>
          <w:sz w:val="28"/>
          <w:szCs w:val="28"/>
        </w:rPr>
      </w:pPr>
      <w:r>
        <w:rPr>
          <w:sz w:val="28"/>
          <w:szCs w:val="28"/>
        </w:rPr>
        <w:lastRenderedPageBreak/>
        <w:t xml:space="preserve">1.a </w:t>
      </w:r>
      <w:r w:rsidR="003A7956">
        <w:rPr>
          <w:sz w:val="28"/>
          <w:szCs w:val="28"/>
        </w:rPr>
        <w:t>ipotesi</w:t>
      </w:r>
      <w:r>
        <w:rPr>
          <w:sz w:val="28"/>
          <w:szCs w:val="28"/>
        </w:rPr>
        <w:t xml:space="preserve">. Questo fra Paolo del </w:t>
      </w:r>
      <w:r w:rsidR="005E5068">
        <w:rPr>
          <w:sz w:val="28"/>
          <w:szCs w:val="28"/>
        </w:rPr>
        <w:t>m</w:t>
      </w:r>
      <w:r>
        <w:rPr>
          <w:sz w:val="28"/>
          <w:szCs w:val="28"/>
        </w:rPr>
        <w:t xml:space="preserve">s. 30 non si potrebbe identificare con il sacerdote, cui fa riferimento la testimonianza di Anastasia De Bassi, centenaria, teste oculare: ... </w:t>
      </w:r>
      <w:r w:rsidRPr="004A0D43">
        <w:rPr>
          <w:i/>
          <w:sz w:val="28"/>
          <w:szCs w:val="28"/>
        </w:rPr>
        <w:t>e talvolta mandava un Prete</w:t>
      </w:r>
      <w:r>
        <w:rPr>
          <w:i/>
          <w:sz w:val="28"/>
          <w:szCs w:val="28"/>
        </w:rPr>
        <w:t>, qual si nomava Prete Paolo, quale accompagnava alla Dottrina li Orfanelli, e li faceva disputare ...</w:t>
      </w:r>
      <w:r w:rsidR="003A7956">
        <w:rPr>
          <w:i/>
          <w:sz w:val="28"/>
          <w:szCs w:val="28"/>
        </w:rPr>
        <w:t xml:space="preserve"> </w:t>
      </w:r>
      <w:r w:rsidR="003A7956" w:rsidRPr="003A7956">
        <w:rPr>
          <w:rStyle w:val="Rimandonotaapidipagina"/>
          <w:sz w:val="28"/>
          <w:szCs w:val="28"/>
        </w:rPr>
        <w:footnoteReference w:id="25"/>
      </w:r>
      <w:r w:rsidR="003A7956">
        <w:rPr>
          <w:i/>
          <w:sz w:val="28"/>
          <w:szCs w:val="28"/>
        </w:rPr>
        <w:t>.</w:t>
      </w:r>
    </w:p>
    <w:p w:rsidR="004528B6" w:rsidRDefault="003A7956" w:rsidP="00F63B6C">
      <w:pPr>
        <w:pStyle w:val="Paragrafoelenco"/>
        <w:ind w:left="0" w:right="-1" w:firstLine="710"/>
        <w:jc w:val="both"/>
        <w:rPr>
          <w:sz w:val="28"/>
          <w:szCs w:val="28"/>
        </w:rPr>
      </w:pPr>
      <w:r>
        <w:rPr>
          <w:sz w:val="28"/>
          <w:szCs w:val="28"/>
        </w:rPr>
        <w:t>2.a ipotesi. P. Bianchini:</w:t>
      </w:r>
      <w:r w:rsidR="005E5068">
        <w:rPr>
          <w:sz w:val="28"/>
          <w:szCs w:val="28"/>
        </w:rPr>
        <w:t xml:space="preserve"> ...</w:t>
      </w:r>
      <w:r>
        <w:rPr>
          <w:sz w:val="28"/>
          <w:szCs w:val="28"/>
        </w:rPr>
        <w:t xml:space="preserve"> </w:t>
      </w:r>
      <w:r w:rsidRPr="003A7956">
        <w:rPr>
          <w:i/>
          <w:sz w:val="28"/>
          <w:szCs w:val="28"/>
        </w:rPr>
        <w:t>A meno che si tratti del Ca</w:t>
      </w:r>
      <w:r>
        <w:rPr>
          <w:i/>
          <w:sz w:val="28"/>
          <w:szCs w:val="28"/>
        </w:rPr>
        <w:t>n</w:t>
      </w:r>
      <w:r w:rsidRPr="003A7956">
        <w:rPr>
          <w:i/>
          <w:sz w:val="28"/>
          <w:szCs w:val="28"/>
        </w:rPr>
        <w:t>onico Lateranense</w:t>
      </w:r>
      <w:r>
        <w:rPr>
          <w:i/>
          <w:sz w:val="28"/>
          <w:szCs w:val="28"/>
        </w:rPr>
        <w:t xml:space="preserve"> suo confessore prima del Carafa</w:t>
      </w:r>
      <w:r w:rsidR="005E5068">
        <w:rPr>
          <w:i/>
          <w:sz w:val="28"/>
          <w:szCs w:val="28"/>
        </w:rPr>
        <w:t xml:space="preserve"> ...</w:t>
      </w:r>
      <w:r>
        <w:rPr>
          <w:i/>
          <w:sz w:val="28"/>
          <w:szCs w:val="28"/>
        </w:rPr>
        <w:t xml:space="preserve"> </w:t>
      </w:r>
      <w:r>
        <w:rPr>
          <w:sz w:val="28"/>
          <w:szCs w:val="28"/>
        </w:rPr>
        <w:t xml:space="preserve">P. Landini non se la sente di scartare questa seconda ipotesi, come aveva fatto con la prima. Perciò, rileggendo il passo del ms. 30: ... </w:t>
      </w:r>
      <w:r w:rsidRPr="003A7956">
        <w:rPr>
          <w:i/>
          <w:sz w:val="28"/>
          <w:szCs w:val="28"/>
        </w:rPr>
        <w:t>per Monsignor cardinal da chieti, per il Padre Gaetano</w:t>
      </w:r>
      <w:r>
        <w:rPr>
          <w:i/>
          <w:sz w:val="28"/>
          <w:szCs w:val="28"/>
        </w:rPr>
        <w:t xml:space="preserve"> e suoi compagni ..., </w:t>
      </w:r>
      <w:r w:rsidRPr="008A2033">
        <w:rPr>
          <w:sz w:val="28"/>
          <w:szCs w:val="28"/>
        </w:rPr>
        <w:t>nella successione delle tre indicazioni</w:t>
      </w:r>
      <w:r w:rsidR="008A2033">
        <w:rPr>
          <w:sz w:val="28"/>
          <w:szCs w:val="28"/>
        </w:rPr>
        <w:t xml:space="preserve"> crede di intravvedere</w:t>
      </w:r>
      <w:r w:rsidR="005E5068">
        <w:rPr>
          <w:sz w:val="28"/>
          <w:szCs w:val="28"/>
        </w:rPr>
        <w:t xml:space="preserve"> </w:t>
      </w:r>
      <w:r w:rsidR="008A2033">
        <w:rPr>
          <w:sz w:val="28"/>
          <w:szCs w:val="28"/>
        </w:rPr>
        <w:t>l</w:t>
      </w:r>
      <w:r w:rsidR="005E5068">
        <w:rPr>
          <w:sz w:val="28"/>
          <w:szCs w:val="28"/>
        </w:rPr>
        <w:t>’</w:t>
      </w:r>
      <w:r w:rsidR="008A2033">
        <w:rPr>
          <w:sz w:val="28"/>
          <w:szCs w:val="28"/>
        </w:rPr>
        <w:t>intenzione di San Girolamo, di segnalare le tre famiglie religiose alle quali la Compagnia dei Servi dei poveri e lui stesso personalmente dovevano mostrare profonda spirituale riconoscenza.</w:t>
      </w:r>
    </w:p>
    <w:p w:rsidR="008A2033" w:rsidRDefault="008A2033" w:rsidP="00F63B6C">
      <w:pPr>
        <w:pStyle w:val="Paragrafoelenco"/>
        <w:ind w:left="0" w:right="-1" w:firstLine="710"/>
        <w:jc w:val="both"/>
        <w:rPr>
          <w:i/>
          <w:sz w:val="28"/>
          <w:szCs w:val="28"/>
        </w:rPr>
      </w:pPr>
      <w:r>
        <w:rPr>
          <w:sz w:val="28"/>
          <w:szCs w:val="28"/>
        </w:rPr>
        <w:t>Padre Landini,</w:t>
      </w:r>
      <w:r w:rsidR="00A04499">
        <w:rPr>
          <w:sz w:val="28"/>
          <w:szCs w:val="28"/>
        </w:rPr>
        <w:t xml:space="preserve"> </w:t>
      </w:r>
      <w:r>
        <w:rPr>
          <w:sz w:val="28"/>
          <w:szCs w:val="28"/>
        </w:rPr>
        <w:t xml:space="preserve">finalmente, si sente autorizzato ad affermare: ... </w:t>
      </w:r>
      <w:r>
        <w:rPr>
          <w:i/>
          <w:sz w:val="28"/>
          <w:szCs w:val="28"/>
        </w:rPr>
        <w:t>non è troppo arbistrario pensare che San Girolamo abbia voluto in Padre Paolo e suoi compagni ricordarsi e far ricordare nelle preghiere al Signore il suo primo confessore e gli altri Canonici Regolari della Carità, che avevan lasciato orma indelebile nella formazione dell’animo suo prima e dopo</w:t>
      </w:r>
      <w:r w:rsidR="00A04499">
        <w:rPr>
          <w:i/>
          <w:sz w:val="28"/>
          <w:szCs w:val="28"/>
        </w:rPr>
        <w:t xml:space="preserve"> </w:t>
      </w:r>
      <w:r>
        <w:rPr>
          <w:i/>
          <w:sz w:val="28"/>
          <w:szCs w:val="28"/>
        </w:rPr>
        <w:t>la sua conversione.</w:t>
      </w:r>
    </w:p>
    <w:p w:rsidR="008A2033" w:rsidRDefault="008A2033" w:rsidP="00F63B6C">
      <w:pPr>
        <w:pStyle w:val="Paragrafoelenco"/>
        <w:ind w:left="0" w:right="-1" w:firstLine="710"/>
        <w:jc w:val="both"/>
        <w:rPr>
          <w:i/>
          <w:sz w:val="28"/>
          <w:szCs w:val="28"/>
        </w:rPr>
      </w:pPr>
      <w:r>
        <w:rPr>
          <w:i/>
          <w:sz w:val="28"/>
          <w:szCs w:val="28"/>
        </w:rPr>
        <w:t>E allora questo Padre Paolo</w:t>
      </w:r>
      <w:r w:rsidR="00806734">
        <w:rPr>
          <w:i/>
          <w:sz w:val="28"/>
          <w:szCs w:val="28"/>
        </w:rPr>
        <w:t xml:space="preserve"> </w:t>
      </w:r>
      <w:r>
        <w:rPr>
          <w:i/>
          <w:sz w:val="28"/>
          <w:szCs w:val="28"/>
        </w:rPr>
        <w:t xml:space="preserve">è forse il nome del Canonico Lateranense che l’Anonimo non ha voluto nominare, perché ‘ ancor vivo ‘ quando scriveva la </w:t>
      </w:r>
      <w:r w:rsidR="00A83F3B">
        <w:rPr>
          <w:i/>
          <w:sz w:val="28"/>
          <w:szCs w:val="28"/>
        </w:rPr>
        <w:t>sua vita</w:t>
      </w:r>
      <w:r w:rsidR="00A04499">
        <w:rPr>
          <w:i/>
          <w:sz w:val="28"/>
          <w:szCs w:val="28"/>
        </w:rPr>
        <w:t xml:space="preserve"> ...</w:t>
      </w:r>
      <w:r w:rsidR="00A83F3B" w:rsidRPr="00A83F3B">
        <w:rPr>
          <w:rStyle w:val="Rimandonotaapidipagina"/>
          <w:sz w:val="28"/>
          <w:szCs w:val="28"/>
        </w:rPr>
        <w:footnoteReference w:id="26"/>
      </w:r>
      <w:r w:rsidR="00A83F3B">
        <w:rPr>
          <w:i/>
          <w:sz w:val="28"/>
          <w:szCs w:val="28"/>
        </w:rPr>
        <w:t>.</w:t>
      </w:r>
    </w:p>
    <w:p w:rsidR="00806734" w:rsidRDefault="00A83F3B" w:rsidP="00F63B6C">
      <w:pPr>
        <w:pStyle w:val="Paragrafoelenco"/>
        <w:ind w:left="0" w:right="-1" w:firstLine="710"/>
        <w:jc w:val="both"/>
        <w:rPr>
          <w:sz w:val="28"/>
          <w:szCs w:val="28"/>
        </w:rPr>
      </w:pPr>
      <w:r>
        <w:rPr>
          <w:sz w:val="28"/>
          <w:szCs w:val="28"/>
        </w:rPr>
        <w:t xml:space="preserve">Affermazioni non funanbolesche queste del P. Landini e del Bianchini, ma, di certo ... </w:t>
      </w:r>
      <w:r w:rsidR="00F43D09">
        <w:rPr>
          <w:sz w:val="28"/>
          <w:szCs w:val="28"/>
        </w:rPr>
        <w:t xml:space="preserve">piuttosto, </w:t>
      </w:r>
      <w:r>
        <w:rPr>
          <w:sz w:val="28"/>
          <w:szCs w:val="28"/>
        </w:rPr>
        <w:t>alquanto azzardate!</w:t>
      </w:r>
    </w:p>
    <w:p w:rsidR="00EA0572" w:rsidRDefault="00EA0572" w:rsidP="00F63B6C">
      <w:pPr>
        <w:pStyle w:val="Paragrafoelenco"/>
        <w:ind w:left="0" w:right="-1" w:firstLine="710"/>
        <w:jc w:val="both"/>
        <w:rPr>
          <w:sz w:val="28"/>
          <w:szCs w:val="28"/>
        </w:rPr>
      </w:pPr>
    </w:p>
    <w:p w:rsidR="00EA0572" w:rsidRDefault="00EA0572" w:rsidP="00F63B6C">
      <w:pPr>
        <w:pStyle w:val="Paragrafoelenco"/>
        <w:ind w:left="0" w:right="-1"/>
        <w:jc w:val="both"/>
        <w:rPr>
          <w:sz w:val="28"/>
          <w:szCs w:val="28"/>
        </w:rPr>
      </w:pPr>
    </w:p>
    <w:p w:rsidR="00806734" w:rsidRDefault="00806734" w:rsidP="00F63B6C">
      <w:pPr>
        <w:pStyle w:val="Paragrafoelenco"/>
        <w:ind w:left="0" w:right="-1"/>
        <w:jc w:val="center"/>
        <w:rPr>
          <w:b/>
          <w:sz w:val="28"/>
          <w:szCs w:val="28"/>
        </w:rPr>
      </w:pPr>
      <w:r>
        <w:rPr>
          <w:b/>
          <w:sz w:val="28"/>
          <w:szCs w:val="28"/>
        </w:rPr>
        <w:t>5</w:t>
      </w:r>
    </w:p>
    <w:p w:rsidR="00806734" w:rsidRDefault="00806734" w:rsidP="00F63B6C">
      <w:pPr>
        <w:pStyle w:val="Paragrafoelenco"/>
        <w:ind w:left="0" w:right="-1"/>
        <w:jc w:val="center"/>
        <w:rPr>
          <w:b/>
          <w:sz w:val="28"/>
          <w:szCs w:val="28"/>
        </w:rPr>
      </w:pPr>
      <w:r>
        <w:rPr>
          <w:b/>
          <w:sz w:val="28"/>
          <w:szCs w:val="28"/>
        </w:rPr>
        <w:t>Contatti di Sa</w:t>
      </w:r>
      <w:r w:rsidR="00DF6DCB">
        <w:rPr>
          <w:b/>
          <w:sz w:val="28"/>
          <w:szCs w:val="28"/>
        </w:rPr>
        <w:t>n</w:t>
      </w:r>
      <w:r>
        <w:rPr>
          <w:b/>
          <w:sz w:val="28"/>
          <w:szCs w:val="28"/>
        </w:rPr>
        <w:t xml:space="preserve"> Girolamo con Canonici Regolari</w:t>
      </w:r>
    </w:p>
    <w:p w:rsidR="00DF6DCB" w:rsidRDefault="00DF6DCB" w:rsidP="00F63B6C">
      <w:pPr>
        <w:pStyle w:val="Paragrafoelenco"/>
        <w:ind w:left="0" w:right="-1" w:firstLine="710"/>
        <w:jc w:val="both"/>
        <w:rPr>
          <w:sz w:val="28"/>
          <w:szCs w:val="28"/>
        </w:rPr>
      </w:pPr>
      <w:r>
        <w:rPr>
          <w:sz w:val="28"/>
          <w:szCs w:val="28"/>
        </w:rPr>
        <w:t>1. E’ già stata segnalata la vicinanza del monastero di S. Maria della Carità, ( attuale Ac</w:t>
      </w:r>
      <w:r w:rsidR="00063A61">
        <w:rPr>
          <w:sz w:val="28"/>
          <w:szCs w:val="28"/>
        </w:rPr>
        <w:t>c</w:t>
      </w:r>
      <w:r>
        <w:rPr>
          <w:sz w:val="28"/>
          <w:szCs w:val="28"/>
        </w:rPr>
        <w:t xml:space="preserve">ademia ), alla casa Miani: solo un ... </w:t>
      </w:r>
      <w:r>
        <w:rPr>
          <w:i/>
          <w:sz w:val="28"/>
          <w:szCs w:val="28"/>
        </w:rPr>
        <w:t xml:space="preserve">ponticello ... </w:t>
      </w:r>
      <w:r>
        <w:rPr>
          <w:sz w:val="28"/>
          <w:szCs w:val="28"/>
        </w:rPr>
        <w:t xml:space="preserve">occorreva attraversare per superare l’isolazionismo che, a volte, in una città dalle caratteristiche di Venezia, si può frapporre </w:t>
      </w:r>
      <w:r w:rsidR="00A04499">
        <w:rPr>
          <w:sz w:val="28"/>
          <w:szCs w:val="28"/>
        </w:rPr>
        <w:t>a</w:t>
      </w:r>
      <w:r>
        <w:rPr>
          <w:sz w:val="28"/>
          <w:szCs w:val="28"/>
        </w:rPr>
        <w:t>i contatti umani.</w:t>
      </w:r>
    </w:p>
    <w:p w:rsidR="00EA0572" w:rsidRDefault="00EA0572" w:rsidP="00F63B6C">
      <w:pPr>
        <w:pStyle w:val="Paragrafoelenco"/>
        <w:ind w:left="0" w:right="-1"/>
        <w:jc w:val="center"/>
        <w:rPr>
          <w:sz w:val="28"/>
          <w:szCs w:val="28"/>
        </w:rPr>
      </w:pPr>
      <w:r>
        <w:rPr>
          <w:noProof/>
          <w:sz w:val="28"/>
          <w:szCs w:val="28"/>
          <w:lang w:eastAsia="it-IT"/>
        </w:rPr>
        <w:lastRenderedPageBreak/>
        <w:drawing>
          <wp:inline distT="0" distB="0" distL="0" distR="0" wp14:anchorId="61DE826A" wp14:editId="303DFAB2">
            <wp:extent cx="5370830" cy="3590925"/>
            <wp:effectExtent l="0" t="0" r="127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3590925"/>
                    </a:xfrm>
                    <a:prstGeom prst="rect">
                      <a:avLst/>
                    </a:prstGeom>
                    <a:noFill/>
                  </pic:spPr>
                </pic:pic>
              </a:graphicData>
            </a:graphic>
          </wp:inline>
        </w:drawing>
      </w:r>
    </w:p>
    <w:p w:rsidR="00EA0572" w:rsidRDefault="00EA0572" w:rsidP="00F63B6C">
      <w:pPr>
        <w:pStyle w:val="Paragrafoelenco"/>
        <w:ind w:left="0" w:right="-1"/>
        <w:jc w:val="center"/>
        <w:rPr>
          <w:sz w:val="28"/>
          <w:szCs w:val="28"/>
        </w:rPr>
      </w:pPr>
      <w:r w:rsidRPr="00EA0572">
        <w:rPr>
          <w:sz w:val="28"/>
          <w:szCs w:val="28"/>
        </w:rPr>
        <w:t>Inter</w:t>
      </w:r>
      <w:r w:rsidR="00D41837">
        <w:rPr>
          <w:sz w:val="28"/>
          <w:szCs w:val="28"/>
        </w:rPr>
        <w:t>n</w:t>
      </w:r>
      <w:r w:rsidRPr="00EA0572">
        <w:rPr>
          <w:sz w:val="28"/>
          <w:szCs w:val="28"/>
        </w:rPr>
        <w:t>o della chiesa di S.Maria della Carità, ora sede dell’Accademia</w:t>
      </w:r>
    </w:p>
    <w:p w:rsidR="00EA0572" w:rsidRDefault="00EA0572" w:rsidP="00F63B6C">
      <w:pPr>
        <w:pStyle w:val="Paragrafoelenco"/>
        <w:ind w:left="0" w:right="-1"/>
        <w:jc w:val="center"/>
        <w:rPr>
          <w:sz w:val="28"/>
          <w:szCs w:val="28"/>
        </w:rPr>
      </w:pPr>
    </w:p>
    <w:p w:rsidR="00DF6DCB" w:rsidRDefault="00DF6DCB" w:rsidP="00F63B6C">
      <w:pPr>
        <w:pStyle w:val="Paragrafoelenco"/>
        <w:ind w:left="0" w:right="-1" w:firstLine="710"/>
        <w:jc w:val="both"/>
        <w:rPr>
          <w:sz w:val="28"/>
          <w:szCs w:val="28"/>
        </w:rPr>
      </w:pPr>
      <w:r>
        <w:rPr>
          <w:sz w:val="28"/>
          <w:szCs w:val="28"/>
        </w:rPr>
        <w:t xml:space="preserve">2. Direi di sorvolare sulla bella ‘ parentesi ’ rappresentata dalla  </w:t>
      </w:r>
      <w:r w:rsidRPr="00DF6DCB">
        <w:rPr>
          <w:i/>
          <w:sz w:val="28"/>
          <w:szCs w:val="28"/>
        </w:rPr>
        <w:t>Epistola</w:t>
      </w:r>
      <w:r>
        <w:rPr>
          <w:sz w:val="28"/>
          <w:szCs w:val="28"/>
        </w:rPr>
        <w:t xml:space="preserve"> e</w:t>
      </w:r>
      <w:r w:rsidRPr="00DF6DCB">
        <w:rPr>
          <w:i/>
          <w:sz w:val="28"/>
          <w:szCs w:val="28"/>
        </w:rPr>
        <w:t>xortatoria ad spiritualem et religiosam vita</w:t>
      </w:r>
      <w:r>
        <w:rPr>
          <w:i/>
          <w:sz w:val="28"/>
          <w:szCs w:val="28"/>
        </w:rPr>
        <w:t>m</w:t>
      </w:r>
      <w:r w:rsidRPr="00DF6DCB">
        <w:rPr>
          <w:i/>
          <w:sz w:val="28"/>
          <w:szCs w:val="28"/>
        </w:rPr>
        <w:t xml:space="preserve"> in seculo commorantium</w:t>
      </w:r>
      <w:r>
        <w:rPr>
          <w:sz w:val="28"/>
          <w:szCs w:val="28"/>
        </w:rPr>
        <w:t xml:space="preserve"> perché troppo addietro nel tempo e non sufficiente</w:t>
      </w:r>
      <w:r w:rsidR="00264FCB">
        <w:rPr>
          <w:sz w:val="28"/>
          <w:szCs w:val="28"/>
        </w:rPr>
        <w:t xml:space="preserve"> a provare un costante </w:t>
      </w:r>
      <w:r w:rsidR="00A04499">
        <w:rPr>
          <w:sz w:val="28"/>
          <w:szCs w:val="28"/>
        </w:rPr>
        <w:t xml:space="preserve">legame </w:t>
      </w:r>
      <w:r w:rsidR="00264FCB">
        <w:rPr>
          <w:sz w:val="28"/>
          <w:szCs w:val="28"/>
        </w:rPr>
        <w:t>tra questo monastero e la famiglia Miani.</w:t>
      </w:r>
    </w:p>
    <w:p w:rsidR="00264FCB" w:rsidRDefault="00264FCB" w:rsidP="00F63B6C">
      <w:pPr>
        <w:pStyle w:val="Paragrafoelenco"/>
        <w:ind w:left="0" w:right="-1" w:firstLine="710"/>
        <w:jc w:val="both"/>
        <w:rPr>
          <w:sz w:val="28"/>
          <w:szCs w:val="28"/>
        </w:rPr>
      </w:pPr>
      <w:r>
        <w:rPr>
          <w:sz w:val="28"/>
          <w:szCs w:val="28"/>
        </w:rPr>
        <w:t>3. Prima del 1527 Girolamo ha trovato presso detti Canonici il suo padre spirituale, che ora vogliamo individuare.</w:t>
      </w:r>
    </w:p>
    <w:p w:rsidR="00264FCB" w:rsidRDefault="00264FCB" w:rsidP="00F63B6C">
      <w:pPr>
        <w:pStyle w:val="Paragrafoelenco"/>
        <w:ind w:left="0" w:right="-1" w:firstLine="710"/>
        <w:jc w:val="both"/>
        <w:rPr>
          <w:sz w:val="28"/>
          <w:szCs w:val="28"/>
        </w:rPr>
      </w:pPr>
      <w:r>
        <w:rPr>
          <w:sz w:val="28"/>
          <w:szCs w:val="28"/>
        </w:rPr>
        <w:t>4. Interessantissimo l’episodio del 1526, che vede Girolamo alle prese con Omobono degli Ansperti. Costui, nel processo veronese del 15</w:t>
      </w:r>
      <w:r w:rsidR="000A3EBB">
        <w:rPr>
          <w:sz w:val="28"/>
          <w:szCs w:val="28"/>
        </w:rPr>
        <w:t>5</w:t>
      </w:r>
      <w:r>
        <w:rPr>
          <w:sz w:val="28"/>
          <w:szCs w:val="28"/>
        </w:rPr>
        <w:t xml:space="preserve">0, dichiara che, prima di giungere a Venezia, aveva professato a Roma, per due anni, presso la ... </w:t>
      </w:r>
      <w:r>
        <w:rPr>
          <w:i/>
          <w:sz w:val="28"/>
          <w:szCs w:val="28"/>
        </w:rPr>
        <w:t xml:space="preserve">religione de schiopettini ..., </w:t>
      </w:r>
      <w:r>
        <w:rPr>
          <w:sz w:val="28"/>
          <w:szCs w:val="28"/>
        </w:rPr>
        <w:t>( Canonici regolari )</w:t>
      </w:r>
      <w:r>
        <w:rPr>
          <w:rStyle w:val="Rimandonotaapidipagina"/>
          <w:sz w:val="28"/>
          <w:szCs w:val="28"/>
        </w:rPr>
        <w:footnoteReference w:id="27"/>
      </w:r>
      <w:r>
        <w:rPr>
          <w:sz w:val="28"/>
          <w:szCs w:val="28"/>
        </w:rPr>
        <w:t>.</w:t>
      </w:r>
    </w:p>
    <w:p w:rsidR="000A3EBB" w:rsidRDefault="000A3EBB" w:rsidP="00F63B6C">
      <w:pPr>
        <w:pStyle w:val="Paragrafoelenco"/>
        <w:ind w:left="0" w:right="-1" w:firstLine="710"/>
        <w:jc w:val="both"/>
        <w:rPr>
          <w:sz w:val="28"/>
          <w:szCs w:val="28"/>
        </w:rPr>
      </w:pPr>
      <w:r>
        <w:rPr>
          <w:sz w:val="28"/>
          <w:szCs w:val="28"/>
        </w:rPr>
        <w:t xml:space="preserve">Nel 1526, a Venezia, entra forse in relazione con il Miani per via del vicino monastero di S. Maria della Carità, tenuto dagli ... </w:t>
      </w:r>
      <w:r>
        <w:rPr>
          <w:i/>
          <w:sz w:val="28"/>
          <w:szCs w:val="28"/>
        </w:rPr>
        <w:t xml:space="preserve">sciopettini ... </w:t>
      </w:r>
      <w:r>
        <w:rPr>
          <w:sz w:val="28"/>
          <w:szCs w:val="28"/>
        </w:rPr>
        <w:t>veneziani, frequentato dal Miani? La mia risposta è affermativa.</w:t>
      </w:r>
    </w:p>
    <w:p w:rsidR="00F91B7A" w:rsidRDefault="00F91B7A" w:rsidP="00F63B6C">
      <w:pPr>
        <w:pStyle w:val="Paragrafoelenco"/>
        <w:ind w:left="0" w:right="-1"/>
        <w:jc w:val="center"/>
        <w:rPr>
          <w:sz w:val="28"/>
          <w:szCs w:val="28"/>
        </w:rPr>
      </w:pPr>
    </w:p>
    <w:p w:rsidR="000A3EBB" w:rsidRDefault="000A3EBB" w:rsidP="00F63B6C">
      <w:pPr>
        <w:pStyle w:val="Paragrafoelenco"/>
        <w:ind w:left="0" w:right="-1"/>
        <w:jc w:val="center"/>
        <w:rPr>
          <w:b/>
          <w:sz w:val="28"/>
          <w:szCs w:val="28"/>
        </w:rPr>
      </w:pPr>
      <w:r w:rsidRPr="000A3EBB">
        <w:rPr>
          <w:b/>
          <w:sz w:val="28"/>
          <w:szCs w:val="28"/>
        </w:rPr>
        <w:t>6</w:t>
      </w:r>
    </w:p>
    <w:p w:rsidR="000A3EBB" w:rsidRPr="00F91B7A" w:rsidRDefault="000A3EBB" w:rsidP="00F63B6C">
      <w:pPr>
        <w:pStyle w:val="Paragrafoelenco"/>
        <w:ind w:left="0" w:right="-1"/>
        <w:jc w:val="center"/>
        <w:rPr>
          <w:b/>
          <w:sz w:val="28"/>
          <w:szCs w:val="28"/>
        </w:rPr>
      </w:pPr>
      <w:r w:rsidRPr="00F91B7A">
        <w:rPr>
          <w:b/>
          <w:sz w:val="28"/>
          <w:szCs w:val="28"/>
        </w:rPr>
        <w:t>Solo l’Anonimo sa</w:t>
      </w:r>
      <w:r w:rsidR="0022515D" w:rsidRPr="00F91B7A">
        <w:rPr>
          <w:b/>
          <w:sz w:val="28"/>
          <w:szCs w:val="28"/>
        </w:rPr>
        <w:t>peva</w:t>
      </w:r>
      <w:r w:rsidRPr="00F91B7A">
        <w:rPr>
          <w:b/>
          <w:sz w:val="28"/>
          <w:szCs w:val="28"/>
        </w:rPr>
        <w:t xml:space="preserve"> chi fosse questo Canonico R</w:t>
      </w:r>
      <w:r w:rsidR="00063A61" w:rsidRPr="00F91B7A">
        <w:rPr>
          <w:b/>
          <w:sz w:val="28"/>
          <w:szCs w:val="28"/>
        </w:rPr>
        <w:t>e</w:t>
      </w:r>
      <w:r w:rsidRPr="00F91B7A">
        <w:rPr>
          <w:b/>
          <w:sz w:val="28"/>
          <w:szCs w:val="28"/>
        </w:rPr>
        <w:t>golare</w:t>
      </w:r>
    </w:p>
    <w:p w:rsidR="000A3EBB" w:rsidRDefault="00F56A6B" w:rsidP="00F63B6C">
      <w:pPr>
        <w:pStyle w:val="Paragrafoelenco"/>
        <w:ind w:left="0" w:right="-1" w:firstLine="710"/>
        <w:jc w:val="both"/>
        <w:rPr>
          <w:sz w:val="28"/>
          <w:szCs w:val="28"/>
        </w:rPr>
      </w:pPr>
      <w:r>
        <w:rPr>
          <w:sz w:val="28"/>
          <w:szCs w:val="28"/>
        </w:rPr>
        <w:t xml:space="preserve">Si ripete la citazione: </w:t>
      </w:r>
      <w:r w:rsidR="00063A61">
        <w:rPr>
          <w:sz w:val="28"/>
          <w:szCs w:val="28"/>
        </w:rPr>
        <w:t>Girolamo</w:t>
      </w:r>
      <w:r>
        <w:rPr>
          <w:sz w:val="28"/>
          <w:szCs w:val="28"/>
        </w:rPr>
        <w:t xml:space="preserve"> ... </w:t>
      </w:r>
      <w:r w:rsidRPr="00F56A6B">
        <w:rPr>
          <w:i/>
          <w:sz w:val="28"/>
          <w:szCs w:val="28"/>
        </w:rPr>
        <w:t xml:space="preserve">Si accompagnava con quelli che lo poteano o con conseglio o con essempio o con l’oratione aiutare; et fra </w:t>
      </w:r>
      <w:r w:rsidRPr="00F56A6B">
        <w:rPr>
          <w:i/>
          <w:sz w:val="28"/>
          <w:szCs w:val="28"/>
        </w:rPr>
        <w:lastRenderedPageBreak/>
        <w:t xml:space="preserve">gl’altri molti, che per la salute sua gli propose il Signore, fu un honorato padre canonico regolare Venetiano di </w:t>
      </w:r>
      <w:r w:rsidR="00F91B7A">
        <w:rPr>
          <w:i/>
          <w:sz w:val="28"/>
          <w:szCs w:val="28"/>
        </w:rPr>
        <w:t>d</w:t>
      </w:r>
      <w:r w:rsidRPr="00F56A6B">
        <w:rPr>
          <w:i/>
          <w:sz w:val="28"/>
          <w:szCs w:val="28"/>
        </w:rPr>
        <w:t>ottrina et bonta singolare, il nome del quale perché ancor vivo non voglio nominare, che per molti anni hebbe cura dell’anima sua et nella via di vita eterna indrizollo</w:t>
      </w:r>
      <w:r>
        <w:rPr>
          <w:sz w:val="28"/>
          <w:szCs w:val="28"/>
        </w:rPr>
        <w:t xml:space="preserve"> ...</w:t>
      </w:r>
      <w:r>
        <w:rPr>
          <w:rStyle w:val="Rimandonotaapidipagina"/>
          <w:sz w:val="28"/>
          <w:szCs w:val="28"/>
        </w:rPr>
        <w:footnoteReference w:id="28"/>
      </w:r>
    </w:p>
    <w:p w:rsidR="000A3EBB" w:rsidRDefault="00AE6923" w:rsidP="00F63B6C">
      <w:pPr>
        <w:pStyle w:val="Paragrafoelenco"/>
        <w:ind w:left="0" w:right="-1" w:firstLine="710"/>
        <w:jc w:val="both"/>
        <w:rPr>
          <w:i/>
          <w:sz w:val="28"/>
          <w:szCs w:val="28"/>
        </w:rPr>
      </w:pPr>
      <w:r>
        <w:rPr>
          <w:sz w:val="28"/>
          <w:szCs w:val="28"/>
        </w:rPr>
        <w:t xml:space="preserve">a. ... </w:t>
      </w:r>
      <w:r w:rsidRPr="00AE6923">
        <w:rPr>
          <w:i/>
          <w:sz w:val="28"/>
          <w:szCs w:val="28"/>
        </w:rPr>
        <w:t>Si accompagnava con quelli che lo poteano o con conseglio o con essempio o con l’oratione aiutare</w:t>
      </w:r>
      <w:r>
        <w:rPr>
          <w:i/>
          <w:sz w:val="28"/>
          <w:szCs w:val="28"/>
        </w:rPr>
        <w:t xml:space="preserve"> ...</w:t>
      </w:r>
    </w:p>
    <w:p w:rsidR="00AE6923" w:rsidRDefault="00AE6923" w:rsidP="00F63B6C">
      <w:pPr>
        <w:pStyle w:val="Paragrafoelenco"/>
        <w:ind w:left="0" w:right="-1" w:firstLine="710"/>
        <w:jc w:val="both"/>
        <w:rPr>
          <w:sz w:val="28"/>
          <w:szCs w:val="28"/>
        </w:rPr>
      </w:pPr>
      <w:r>
        <w:rPr>
          <w:sz w:val="28"/>
          <w:szCs w:val="28"/>
        </w:rPr>
        <w:t>L’Anonimo esprime un giudizio assai generale sulle persone che Girolamo frequent</w:t>
      </w:r>
      <w:r>
        <w:rPr>
          <w:i/>
          <w:sz w:val="28"/>
          <w:szCs w:val="28"/>
        </w:rPr>
        <w:tab/>
      </w:r>
      <w:r>
        <w:rPr>
          <w:sz w:val="28"/>
          <w:szCs w:val="28"/>
        </w:rPr>
        <w:t>ava. Contempora</w:t>
      </w:r>
      <w:r w:rsidR="00217E0E">
        <w:rPr>
          <w:sz w:val="28"/>
          <w:szCs w:val="28"/>
        </w:rPr>
        <w:t>neamente pare</w:t>
      </w:r>
      <w:r>
        <w:rPr>
          <w:sz w:val="28"/>
          <w:szCs w:val="28"/>
        </w:rPr>
        <w:t xml:space="preserve"> sappia cogliere di ognuna di esse il lato positivo e la caratteristica che maggiormente lascia una impronta su</w:t>
      </w:r>
      <w:r w:rsidR="00F91B7A">
        <w:rPr>
          <w:sz w:val="28"/>
          <w:szCs w:val="28"/>
        </w:rPr>
        <w:t>l</w:t>
      </w:r>
      <w:r>
        <w:rPr>
          <w:sz w:val="28"/>
          <w:szCs w:val="28"/>
        </w:rPr>
        <w:t>l’interlocutore di ogni preciso momento</w:t>
      </w:r>
      <w:r w:rsidR="00217E0E">
        <w:rPr>
          <w:sz w:val="28"/>
          <w:szCs w:val="28"/>
        </w:rPr>
        <w:t>.</w:t>
      </w:r>
    </w:p>
    <w:p w:rsidR="00217E0E" w:rsidRDefault="00217E0E" w:rsidP="00F63B6C">
      <w:pPr>
        <w:pStyle w:val="Paragrafoelenco"/>
        <w:ind w:left="0" w:right="-1" w:firstLine="710"/>
        <w:jc w:val="both"/>
        <w:rPr>
          <w:sz w:val="28"/>
          <w:szCs w:val="28"/>
        </w:rPr>
      </w:pPr>
      <w:r>
        <w:rPr>
          <w:sz w:val="28"/>
          <w:szCs w:val="28"/>
        </w:rPr>
        <w:t xml:space="preserve">b. ... </w:t>
      </w:r>
      <w:r>
        <w:rPr>
          <w:i/>
          <w:sz w:val="28"/>
          <w:szCs w:val="28"/>
        </w:rPr>
        <w:t xml:space="preserve">et fra </w:t>
      </w:r>
      <w:r w:rsidRPr="00217E0E">
        <w:rPr>
          <w:i/>
          <w:sz w:val="28"/>
          <w:szCs w:val="28"/>
        </w:rPr>
        <w:t>gli altri molti</w:t>
      </w:r>
      <w:r>
        <w:rPr>
          <w:sz w:val="28"/>
          <w:szCs w:val="28"/>
        </w:rPr>
        <w:t xml:space="preserve"> ...</w:t>
      </w:r>
    </w:p>
    <w:p w:rsidR="00217E0E" w:rsidRDefault="00217E0E" w:rsidP="00F63B6C">
      <w:pPr>
        <w:pStyle w:val="Paragrafoelenco"/>
        <w:ind w:left="0" w:right="-1" w:firstLine="710"/>
        <w:jc w:val="both"/>
        <w:rPr>
          <w:sz w:val="28"/>
          <w:szCs w:val="28"/>
        </w:rPr>
      </w:pPr>
      <w:r>
        <w:rPr>
          <w:sz w:val="28"/>
          <w:szCs w:val="28"/>
        </w:rPr>
        <w:t>L’Anonimo si dimostra ottimista nel giudicare la situazione religiosa di quel momento storico: ognuno possiede un suo carisma particolare, personale.</w:t>
      </w:r>
      <w:r w:rsidR="00F91B7A">
        <w:rPr>
          <w:sz w:val="28"/>
          <w:szCs w:val="28"/>
        </w:rPr>
        <w:t xml:space="preserve"> </w:t>
      </w:r>
      <w:r>
        <w:rPr>
          <w:sz w:val="28"/>
          <w:szCs w:val="28"/>
        </w:rPr>
        <w:t>Contati insieme</w:t>
      </w:r>
      <w:r w:rsidR="00F91B7A">
        <w:rPr>
          <w:sz w:val="28"/>
          <w:szCs w:val="28"/>
        </w:rPr>
        <w:t>,</w:t>
      </w:r>
      <w:r>
        <w:rPr>
          <w:sz w:val="28"/>
          <w:szCs w:val="28"/>
        </w:rPr>
        <w:t xml:space="preserve"> formano un buon numero! </w:t>
      </w:r>
    </w:p>
    <w:p w:rsidR="00217E0E" w:rsidRDefault="00217E0E" w:rsidP="00F63B6C">
      <w:pPr>
        <w:pStyle w:val="Paragrafoelenco"/>
        <w:ind w:left="0" w:right="-1" w:firstLine="710"/>
        <w:jc w:val="both"/>
        <w:rPr>
          <w:i/>
          <w:sz w:val="28"/>
          <w:szCs w:val="28"/>
        </w:rPr>
      </w:pPr>
      <w:r>
        <w:rPr>
          <w:sz w:val="28"/>
          <w:szCs w:val="28"/>
        </w:rPr>
        <w:t xml:space="preserve">San Gaetano, non molti anni prima, all’inizio del suo  soggiorno veneziano, descriveva ben diversamente l’ambiente: ... </w:t>
      </w:r>
      <w:r w:rsidR="00CA53D5">
        <w:rPr>
          <w:i/>
          <w:sz w:val="28"/>
          <w:szCs w:val="28"/>
        </w:rPr>
        <w:t xml:space="preserve">Questa magnifica città, heu, heu, flendun est super illam. Certo non li è chi </w:t>
      </w:r>
      <w:r w:rsidR="00CA53D5">
        <w:rPr>
          <w:sz w:val="28"/>
          <w:szCs w:val="28"/>
        </w:rPr>
        <w:t>c</w:t>
      </w:r>
      <w:r w:rsidR="00CA53D5">
        <w:rPr>
          <w:i/>
          <w:sz w:val="28"/>
          <w:szCs w:val="28"/>
        </w:rPr>
        <w:t xml:space="preserve">erche Christo crucifisso ...  non ho trovato ... uno nobile che disprezzi l’onor per amor di Cristo. Uno, uno! Ohimè! Cristo aspetta: niun se move ... </w:t>
      </w:r>
      <w:r w:rsidR="00CA53D5" w:rsidRPr="00CA53D5">
        <w:rPr>
          <w:rStyle w:val="Rimandonotaapidipagina"/>
          <w:sz w:val="28"/>
          <w:szCs w:val="28"/>
        </w:rPr>
        <w:footnoteReference w:id="29"/>
      </w:r>
    </w:p>
    <w:p w:rsidR="00826B0B" w:rsidRDefault="00826B0B" w:rsidP="00F63B6C">
      <w:pPr>
        <w:pStyle w:val="Paragrafoelenco"/>
        <w:ind w:left="0" w:right="-1" w:firstLine="710"/>
        <w:jc w:val="both"/>
        <w:rPr>
          <w:i/>
          <w:sz w:val="28"/>
          <w:szCs w:val="28"/>
        </w:rPr>
      </w:pPr>
      <w:r>
        <w:rPr>
          <w:sz w:val="28"/>
          <w:szCs w:val="28"/>
        </w:rPr>
        <w:t xml:space="preserve">c. ... </w:t>
      </w:r>
      <w:r>
        <w:rPr>
          <w:i/>
          <w:sz w:val="28"/>
          <w:szCs w:val="28"/>
        </w:rPr>
        <w:t>per salute sua gli propose il Signore ...</w:t>
      </w:r>
    </w:p>
    <w:p w:rsidR="00826B0B" w:rsidRDefault="00826B0B" w:rsidP="00F63B6C">
      <w:pPr>
        <w:pStyle w:val="Paragrafoelenco"/>
        <w:ind w:left="0" w:right="-1" w:firstLine="710"/>
        <w:jc w:val="both"/>
        <w:rPr>
          <w:sz w:val="28"/>
          <w:szCs w:val="28"/>
        </w:rPr>
      </w:pPr>
      <w:r>
        <w:rPr>
          <w:sz w:val="28"/>
          <w:szCs w:val="28"/>
        </w:rPr>
        <w:t>A questo canonico regolare l’Anonimo attribuisce un merito ben preciso: aver tirato fuori il Miani da uno stato di cristianesimo superficiale, anonimo, indeciso, senza slanci e programmi.</w:t>
      </w:r>
    </w:p>
    <w:p w:rsidR="00826B0B" w:rsidRDefault="00826B0B" w:rsidP="00F63B6C">
      <w:pPr>
        <w:pStyle w:val="Paragrafoelenco"/>
        <w:ind w:left="0" w:right="-1" w:firstLine="710"/>
        <w:jc w:val="both"/>
        <w:rPr>
          <w:sz w:val="28"/>
          <w:szCs w:val="28"/>
        </w:rPr>
      </w:pPr>
      <w:r>
        <w:rPr>
          <w:sz w:val="28"/>
          <w:szCs w:val="28"/>
        </w:rPr>
        <w:t>Si scomoda</w:t>
      </w:r>
      <w:r w:rsidR="00F91B7A">
        <w:rPr>
          <w:sz w:val="28"/>
          <w:szCs w:val="28"/>
        </w:rPr>
        <w:t xml:space="preserve"> ...</w:t>
      </w:r>
      <w:r>
        <w:rPr>
          <w:sz w:val="28"/>
          <w:szCs w:val="28"/>
        </w:rPr>
        <w:t xml:space="preserve"> </w:t>
      </w:r>
      <w:r w:rsidRPr="00826B0B">
        <w:rPr>
          <w:i/>
          <w:sz w:val="28"/>
          <w:szCs w:val="28"/>
        </w:rPr>
        <w:t>il Signore</w:t>
      </w:r>
      <w:r>
        <w:rPr>
          <w:sz w:val="28"/>
          <w:szCs w:val="28"/>
        </w:rPr>
        <w:t xml:space="preserve"> </w:t>
      </w:r>
      <w:r w:rsidR="00F91B7A">
        <w:rPr>
          <w:sz w:val="28"/>
          <w:szCs w:val="28"/>
        </w:rPr>
        <w:t>...</w:t>
      </w:r>
      <w:r>
        <w:rPr>
          <w:sz w:val="28"/>
          <w:szCs w:val="28"/>
        </w:rPr>
        <w:t xml:space="preserve"> per proporre un uomo di spirito di questa tempra, che dovrà far uscire da uno stato di malattia spirituale Girolamo e garantirgli robustezza spirituale o, al minimo, vaccinarlo, immunizzarlo.</w:t>
      </w:r>
    </w:p>
    <w:p w:rsidR="00826B0B" w:rsidRDefault="00826B0B" w:rsidP="00F63B6C">
      <w:pPr>
        <w:pStyle w:val="Paragrafoelenco"/>
        <w:ind w:left="0" w:right="-1" w:firstLine="710"/>
        <w:jc w:val="both"/>
        <w:rPr>
          <w:i/>
          <w:sz w:val="28"/>
          <w:szCs w:val="28"/>
        </w:rPr>
      </w:pPr>
      <w:r>
        <w:rPr>
          <w:sz w:val="28"/>
          <w:szCs w:val="28"/>
        </w:rPr>
        <w:t xml:space="preserve">d. ... </w:t>
      </w:r>
      <w:r>
        <w:rPr>
          <w:i/>
          <w:sz w:val="28"/>
          <w:szCs w:val="28"/>
        </w:rPr>
        <w:t>un’honorato ...</w:t>
      </w:r>
    </w:p>
    <w:p w:rsidR="00826B0B" w:rsidRDefault="00826B0B" w:rsidP="00F63B6C">
      <w:pPr>
        <w:pStyle w:val="Paragrafoelenco"/>
        <w:ind w:left="0" w:right="-1" w:firstLine="710"/>
        <w:jc w:val="both"/>
        <w:rPr>
          <w:sz w:val="28"/>
          <w:szCs w:val="28"/>
        </w:rPr>
      </w:pPr>
      <w:r>
        <w:rPr>
          <w:sz w:val="28"/>
          <w:szCs w:val="28"/>
        </w:rPr>
        <w:t>Non allude, di certo, l’Anonimo alla affettuosa riconosce</w:t>
      </w:r>
      <w:r w:rsidR="00297079">
        <w:rPr>
          <w:sz w:val="28"/>
          <w:szCs w:val="28"/>
        </w:rPr>
        <w:t>nza, che si traduce in stima ed onore, da parte di Girolamo. Una dimos</w:t>
      </w:r>
      <w:r w:rsidR="00F91B7A">
        <w:rPr>
          <w:sz w:val="28"/>
          <w:szCs w:val="28"/>
        </w:rPr>
        <w:t>t</w:t>
      </w:r>
      <w:r w:rsidR="00297079">
        <w:rPr>
          <w:sz w:val="28"/>
          <w:szCs w:val="28"/>
        </w:rPr>
        <w:t>razione di onore che proviene anche da chi avvicina questo ‘ curatore di anime ‘ solo marginalmente.</w:t>
      </w:r>
      <w:r w:rsidR="00F91B7A">
        <w:rPr>
          <w:sz w:val="28"/>
          <w:szCs w:val="28"/>
        </w:rPr>
        <w:t xml:space="preserve"> </w:t>
      </w:r>
      <w:r w:rsidR="00297079">
        <w:rPr>
          <w:sz w:val="28"/>
          <w:szCs w:val="28"/>
        </w:rPr>
        <w:t>Si sa che guida magistralmente nelle vie dello spirito perché molti sono stati da lui lanciati ... spiritualmente.</w:t>
      </w:r>
    </w:p>
    <w:p w:rsidR="00297079" w:rsidRDefault="00297079" w:rsidP="00F63B6C">
      <w:pPr>
        <w:pStyle w:val="Paragrafoelenco"/>
        <w:ind w:left="0" w:right="-1" w:firstLine="710"/>
        <w:jc w:val="both"/>
        <w:rPr>
          <w:i/>
          <w:sz w:val="28"/>
          <w:szCs w:val="28"/>
        </w:rPr>
      </w:pPr>
      <w:r>
        <w:rPr>
          <w:sz w:val="28"/>
          <w:szCs w:val="28"/>
        </w:rPr>
        <w:lastRenderedPageBreak/>
        <w:t xml:space="preserve">e. ... </w:t>
      </w:r>
      <w:r>
        <w:rPr>
          <w:i/>
          <w:sz w:val="28"/>
          <w:szCs w:val="28"/>
        </w:rPr>
        <w:t>padre ...</w:t>
      </w:r>
    </w:p>
    <w:p w:rsidR="00297079" w:rsidRDefault="00297079" w:rsidP="00F63B6C">
      <w:pPr>
        <w:pStyle w:val="Paragrafoelenco"/>
        <w:ind w:left="0" w:right="-1" w:firstLine="710"/>
        <w:jc w:val="both"/>
        <w:rPr>
          <w:sz w:val="28"/>
          <w:szCs w:val="28"/>
        </w:rPr>
      </w:pPr>
      <w:r>
        <w:rPr>
          <w:sz w:val="28"/>
          <w:szCs w:val="28"/>
        </w:rPr>
        <w:t>Anche l’Anonimo si lascia vincere o travolgere d</w:t>
      </w:r>
      <w:r w:rsidR="00F91B7A">
        <w:rPr>
          <w:sz w:val="28"/>
          <w:szCs w:val="28"/>
        </w:rPr>
        <w:t>a</w:t>
      </w:r>
      <w:r>
        <w:rPr>
          <w:sz w:val="28"/>
          <w:szCs w:val="28"/>
        </w:rPr>
        <w:t>ll’ondata di affetto e stima che al canonico vengono tributati.</w:t>
      </w:r>
    </w:p>
    <w:p w:rsidR="00297079" w:rsidRDefault="00297079" w:rsidP="00F63B6C">
      <w:pPr>
        <w:pStyle w:val="Paragrafoelenco"/>
        <w:ind w:left="0" w:right="-1" w:firstLine="710"/>
        <w:jc w:val="both"/>
        <w:rPr>
          <w:sz w:val="28"/>
          <w:szCs w:val="28"/>
        </w:rPr>
      </w:pPr>
      <w:r>
        <w:rPr>
          <w:sz w:val="28"/>
          <w:szCs w:val="28"/>
        </w:rPr>
        <w:t xml:space="preserve">Credo, infatti, come vedremo in seguito, che ad un canonico regolare si rivolgesse il classico </w:t>
      </w:r>
      <w:r>
        <w:rPr>
          <w:i/>
          <w:sz w:val="28"/>
          <w:szCs w:val="28"/>
        </w:rPr>
        <w:t xml:space="preserve">Don. </w:t>
      </w:r>
      <w:r>
        <w:rPr>
          <w:sz w:val="28"/>
          <w:szCs w:val="28"/>
        </w:rPr>
        <w:t>Così almeno se la cavava dall’alto della sua dignità episcopale</w:t>
      </w:r>
      <w:r w:rsidR="00F91B7A">
        <w:rPr>
          <w:sz w:val="28"/>
          <w:szCs w:val="28"/>
        </w:rPr>
        <w:t xml:space="preserve"> il Carafa</w:t>
      </w:r>
      <w:r>
        <w:rPr>
          <w:sz w:val="28"/>
          <w:szCs w:val="28"/>
        </w:rPr>
        <w:t>.</w:t>
      </w:r>
    </w:p>
    <w:p w:rsidR="00297079" w:rsidRDefault="00297079" w:rsidP="00F63B6C">
      <w:pPr>
        <w:pStyle w:val="Paragrafoelenco"/>
        <w:ind w:left="0" w:right="-1" w:firstLine="710"/>
        <w:jc w:val="both"/>
        <w:rPr>
          <w:sz w:val="28"/>
          <w:szCs w:val="28"/>
        </w:rPr>
      </w:pPr>
      <w:r>
        <w:rPr>
          <w:sz w:val="28"/>
          <w:szCs w:val="28"/>
        </w:rPr>
        <w:t xml:space="preserve">Nel libretto della </w:t>
      </w:r>
      <w:r w:rsidR="00F722D5">
        <w:rPr>
          <w:i/>
          <w:sz w:val="28"/>
          <w:szCs w:val="28"/>
        </w:rPr>
        <w:t xml:space="preserve">Vita del clarissimo ... ‘ padre ‘ </w:t>
      </w:r>
      <w:r w:rsidR="00F722D5" w:rsidRPr="00F722D5">
        <w:rPr>
          <w:sz w:val="28"/>
          <w:szCs w:val="28"/>
        </w:rPr>
        <w:t>risulta una qualifica che l’Anonimo intendeva riservare con particolare gioia e determinazione al suo .</w:t>
      </w:r>
      <w:r w:rsidR="00F722D5">
        <w:rPr>
          <w:i/>
          <w:sz w:val="28"/>
          <w:szCs w:val="28"/>
        </w:rPr>
        <w:t xml:space="preserve">.. fratello ... amico ... </w:t>
      </w:r>
      <w:r w:rsidR="00F722D5">
        <w:rPr>
          <w:sz w:val="28"/>
          <w:szCs w:val="28"/>
        </w:rPr>
        <w:t>Girolamo.</w:t>
      </w:r>
    </w:p>
    <w:p w:rsidR="00F722D5" w:rsidRDefault="00F722D5" w:rsidP="00F63B6C">
      <w:pPr>
        <w:pStyle w:val="Paragrafoelenco"/>
        <w:ind w:left="0" w:right="-1" w:firstLine="710"/>
        <w:jc w:val="both"/>
        <w:rPr>
          <w:sz w:val="28"/>
          <w:szCs w:val="28"/>
        </w:rPr>
      </w:pPr>
      <w:r>
        <w:rPr>
          <w:sz w:val="28"/>
          <w:szCs w:val="28"/>
        </w:rPr>
        <w:t>Non abusa l’Anonimo di questo termine!</w:t>
      </w:r>
    </w:p>
    <w:p w:rsidR="00AF67C7" w:rsidRDefault="00AF67C7" w:rsidP="00F63B6C">
      <w:pPr>
        <w:pStyle w:val="Paragrafoelenco"/>
        <w:ind w:left="0" w:right="-1" w:firstLine="710"/>
        <w:jc w:val="both"/>
        <w:rPr>
          <w:i/>
          <w:sz w:val="28"/>
          <w:szCs w:val="28"/>
        </w:rPr>
      </w:pPr>
      <w:r>
        <w:rPr>
          <w:sz w:val="28"/>
          <w:szCs w:val="28"/>
        </w:rPr>
        <w:t xml:space="preserve">f. ... </w:t>
      </w:r>
      <w:r>
        <w:rPr>
          <w:i/>
          <w:sz w:val="28"/>
          <w:szCs w:val="28"/>
        </w:rPr>
        <w:t>canonico regolare ...</w:t>
      </w:r>
    </w:p>
    <w:p w:rsidR="00AF67C7" w:rsidRDefault="00AF67C7" w:rsidP="00F63B6C">
      <w:pPr>
        <w:pStyle w:val="Paragrafoelenco"/>
        <w:ind w:left="0" w:right="-1" w:firstLine="710"/>
        <w:jc w:val="both"/>
        <w:rPr>
          <w:sz w:val="28"/>
          <w:szCs w:val="28"/>
        </w:rPr>
      </w:pPr>
      <w:r w:rsidRPr="00AF67C7">
        <w:rPr>
          <w:sz w:val="28"/>
          <w:szCs w:val="28"/>
        </w:rPr>
        <w:t xml:space="preserve">Penso di poter affermare, </w:t>
      </w:r>
      <w:r>
        <w:rPr>
          <w:sz w:val="28"/>
          <w:szCs w:val="28"/>
        </w:rPr>
        <w:t xml:space="preserve">senza alcun autorità in merito, che si intenda di un canonico regolare lateranense. In questa congregazione aveva professato un cugino primo di Girolamo nel 1515, </w:t>
      </w:r>
      <w:r w:rsidR="000C0D50">
        <w:rPr>
          <w:sz w:val="28"/>
          <w:szCs w:val="28"/>
        </w:rPr>
        <w:t>Girolamo Morosini</w:t>
      </w:r>
      <w:r w:rsidR="000C0D50">
        <w:rPr>
          <w:rStyle w:val="Rimandonotaapidipagina"/>
          <w:sz w:val="28"/>
          <w:szCs w:val="28"/>
        </w:rPr>
        <w:footnoteReference w:id="30"/>
      </w:r>
      <w:r w:rsidR="00F95A18">
        <w:rPr>
          <w:sz w:val="28"/>
          <w:szCs w:val="28"/>
        </w:rPr>
        <w:t>.</w:t>
      </w:r>
    </w:p>
    <w:p w:rsidR="00F95A18" w:rsidRDefault="00F95A18" w:rsidP="00F63B6C">
      <w:pPr>
        <w:pStyle w:val="Paragrafoelenco"/>
        <w:ind w:left="0" w:right="-1" w:firstLine="710"/>
        <w:jc w:val="both"/>
        <w:rPr>
          <w:sz w:val="28"/>
          <w:szCs w:val="28"/>
        </w:rPr>
      </w:pPr>
      <w:r>
        <w:rPr>
          <w:sz w:val="28"/>
          <w:szCs w:val="28"/>
        </w:rPr>
        <w:t xml:space="preserve">g. ... </w:t>
      </w:r>
      <w:r w:rsidRPr="00C10A1A">
        <w:rPr>
          <w:i/>
          <w:sz w:val="28"/>
          <w:szCs w:val="28"/>
        </w:rPr>
        <w:t>Venetiano</w:t>
      </w:r>
      <w:r>
        <w:rPr>
          <w:sz w:val="28"/>
          <w:szCs w:val="28"/>
        </w:rPr>
        <w:t xml:space="preserve"> ...</w:t>
      </w:r>
    </w:p>
    <w:p w:rsidR="000C0D50" w:rsidRDefault="00F95A18" w:rsidP="00F63B6C">
      <w:pPr>
        <w:pStyle w:val="Paragrafoelenco"/>
        <w:ind w:left="0" w:right="-1" w:firstLine="710"/>
        <w:jc w:val="both"/>
        <w:rPr>
          <w:i/>
          <w:sz w:val="28"/>
          <w:szCs w:val="28"/>
        </w:rPr>
      </w:pPr>
      <w:r>
        <w:rPr>
          <w:sz w:val="28"/>
          <w:szCs w:val="28"/>
        </w:rPr>
        <w:t>Nell’Anonimo il mito di Venezia trova una straordinaria accoglienza. Da Padre Netto:</w:t>
      </w:r>
      <w:r w:rsidR="00F91B7A">
        <w:rPr>
          <w:sz w:val="28"/>
          <w:szCs w:val="28"/>
        </w:rPr>
        <w:t xml:space="preserve"> ...</w:t>
      </w:r>
      <w:r w:rsidR="00F51750">
        <w:rPr>
          <w:sz w:val="28"/>
          <w:szCs w:val="28"/>
        </w:rPr>
        <w:t xml:space="preserve"> </w:t>
      </w:r>
      <w:r>
        <w:rPr>
          <w:i/>
          <w:sz w:val="28"/>
          <w:szCs w:val="28"/>
        </w:rPr>
        <w:t>l’Anonimo mostra una buona dose di esaltazion</w:t>
      </w:r>
      <w:r w:rsidR="00F51750">
        <w:rPr>
          <w:i/>
          <w:sz w:val="28"/>
          <w:szCs w:val="28"/>
        </w:rPr>
        <w:t xml:space="preserve">e </w:t>
      </w:r>
      <w:r>
        <w:rPr>
          <w:i/>
          <w:sz w:val="28"/>
          <w:szCs w:val="28"/>
        </w:rPr>
        <w:t>rivelando quanto fosse ancora diffuso, in questa prima parte del secolo, il mito Venezia</w:t>
      </w:r>
      <w:r w:rsidR="00F51750">
        <w:rPr>
          <w:i/>
          <w:sz w:val="28"/>
          <w:szCs w:val="28"/>
        </w:rPr>
        <w:t xml:space="preserve"> ...</w:t>
      </w:r>
      <w:r w:rsidR="00C10A1A">
        <w:rPr>
          <w:i/>
          <w:sz w:val="28"/>
          <w:szCs w:val="28"/>
        </w:rPr>
        <w:t xml:space="preserve"> </w:t>
      </w:r>
      <w:r w:rsidR="00C10A1A" w:rsidRPr="00C10A1A">
        <w:rPr>
          <w:rStyle w:val="Rimandonotaapidipagina"/>
          <w:sz w:val="28"/>
          <w:szCs w:val="28"/>
        </w:rPr>
        <w:footnoteReference w:id="31"/>
      </w:r>
    </w:p>
    <w:p w:rsidR="000C0D50" w:rsidRDefault="00C10A1A" w:rsidP="00F63B6C">
      <w:pPr>
        <w:pStyle w:val="Paragrafoelenco"/>
        <w:ind w:left="0" w:right="-1" w:firstLine="710"/>
        <w:jc w:val="both"/>
        <w:rPr>
          <w:sz w:val="28"/>
          <w:szCs w:val="28"/>
        </w:rPr>
      </w:pPr>
      <w:r>
        <w:rPr>
          <w:sz w:val="28"/>
          <w:szCs w:val="28"/>
        </w:rPr>
        <w:t xml:space="preserve">Se questo termine </w:t>
      </w:r>
      <w:r w:rsidR="00F51750">
        <w:rPr>
          <w:sz w:val="28"/>
          <w:szCs w:val="28"/>
        </w:rPr>
        <w:t>...</w:t>
      </w:r>
      <w:r>
        <w:rPr>
          <w:sz w:val="28"/>
          <w:szCs w:val="28"/>
        </w:rPr>
        <w:t xml:space="preserve"> </w:t>
      </w:r>
      <w:r w:rsidRPr="00F51750">
        <w:rPr>
          <w:i/>
          <w:sz w:val="28"/>
          <w:szCs w:val="28"/>
        </w:rPr>
        <w:t>venetiano</w:t>
      </w:r>
      <w:r w:rsidR="00F51750">
        <w:rPr>
          <w:i/>
          <w:sz w:val="28"/>
          <w:szCs w:val="28"/>
        </w:rPr>
        <w:t xml:space="preserve"> ...</w:t>
      </w:r>
      <w:r>
        <w:rPr>
          <w:sz w:val="28"/>
          <w:szCs w:val="28"/>
        </w:rPr>
        <w:t xml:space="preserve"> significhi esclusivamente abitante di Venezia, o nativo di questa città, io non so di preciso. Se questa ricerca non si rivelerà ... fatica sprecata, inutile, dovremmo ammettere che</w:t>
      </w:r>
      <w:r w:rsidR="00F51750">
        <w:rPr>
          <w:sz w:val="28"/>
          <w:szCs w:val="28"/>
        </w:rPr>
        <w:t xml:space="preserve"> ...</w:t>
      </w:r>
      <w:r>
        <w:rPr>
          <w:sz w:val="28"/>
          <w:szCs w:val="28"/>
        </w:rPr>
        <w:t xml:space="preserve"> </w:t>
      </w:r>
      <w:r w:rsidRPr="00C10A1A">
        <w:rPr>
          <w:i/>
          <w:sz w:val="28"/>
          <w:szCs w:val="28"/>
        </w:rPr>
        <w:t>Venetiano</w:t>
      </w:r>
      <w:r w:rsidR="00F51750">
        <w:rPr>
          <w:i/>
          <w:sz w:val="28"/>
          <w:szCs w:val="28"/>
        </w:rPr>
        <w:t xml:space="preserve"> ...</w:t>
      </w:r>
      <w:r w:rsidR="00B62009">
        <w:rPr>
          <w:i/>
          <w:sz w:val="28"/>
          <w:szCs w:val="28"/>
        </w:rPr>
        <w:t xml:space="preserve"> </w:t>
      </w:r>
      <w:r w:rsidR="00B62009" w:rsidRPr="00B62009">
        <w:rPr>
          <w:sz w:val="28"/>
          <w:szCs w:val="28"/>
        </w:rPr>
        <w:t>è denominazione che abbraccia</w:t>
      </w:r>
      <w:r w:rsidR="00B62009">
        <w:rPr>
          <w:sz w:val="28"/>
          <w:szCs w:val="28"/>
        </w:rPr>
        <w:t xml:space="preserve"> tutti gli abitanti della Repubblica di San Marco!</w:t>
      </w:r>
    </w:p>
    <w:p w:rsidR="00B62009" w:rsidRDefault="00B62009" w:rsidP="00F63B6C">
      <w:pPr>
        <w:pStyle w:val="Paragrafoelenco"/>
        <w:ind w:left="0" w:right="-1" w:firstLine="710"/>
        <w:jc w:val="both"/>
        <w:rPr>
          <w:sz w:val="28"/>
          <w:szCs w:val="28"/>
        </w:rPr>
      </w:pPr>
      <w:r>
        <w:rPr>
          <w:sz w:val="28"/>
          <w:szCs w:val="28"/>
        </w:rPr>
        <w:t>Io credo sia possibile individuare il padre spirituale di Girolamo in un canonico regolare, che per tanti anni ha abitato a Venezia, veneziano di cultura e di adozione, ma, di fatto, orginariamente veronese!</w:t>
      </w:r>
    </w:p>
    <w:p w:rsidR="00B62009" w:rsidRDefault="00B62009" w:rsidP="00F63B6C">
      <w:pPr>
        <w:pStyle w:val="Paragrafoelenco"/>
        <w:ind w:left="0" w:right="-1" w:firstLine="710"/>
        <w:jc w:val="both"/>
        <w:rPr>
          <w:sz w:val="28"/>
          <w:szCs w:val="28"/>
        </w:rPr>
      </w:pPr>
      <w:r>
        <w:rPr>
          <w:sz w:val="28"/>
          <w:szCs w:val="28"/>
        </w:rPr>
        <w:t>Meglio non saprei cavarmela, al momento.</w:t>
      </w:r>
    </w:p>
    <w:p w:rsidR="00F51750" w:rsidRDefault="00B62009" w:rsidP="00F63B6C">
      <w:pPr>
        <w:pStyle w:val="Paragrafoelenco"/>
        <w:ind w:left="0" w:right="-1" w:firstLine="710"/>
        <w:jc w:val="both"/>
        <w:rPr>
          <w:i/>
          <w:sz w:val="28"/>
          <w:szCs w:val="28"/>
        </w:rPr>
      </w:pPr>
      <w:r>
        <w:rPr>
          <w:sz w:val="28"/>
          <w:szCs w:val="28"/>
        </w:rPr>
        <w:t>Devo on</w:t>
      </w:r>
      <w:r w:rsidR="00F51750">
        <w:rPr>
          <w:sz w:val="28"/>
          <w:szCs w:val="28"/>
        </w:rPr>
        <w:t>e</w:t>
      </w:r>
      <w:r>
        <w:rPr>
          <w:sz w:val="28"/>
          <w:szCs w:val="28"/>
        </w:rPr>
        <w:t xml:space="preserve">stamente segnalare questa difficoltà, nonostante che </w:t>
      </w:r>
      <w:r w:rsidR="00087EB9">
        <w:rPr>
          <w:sz w:val="28"/>
          <w:szCs w:val="28"/>
        </w:rPr>
        <w:t xml:space="preserve">anche </w:t>
      </w:r>
      <w:r>
        <w:rPr>
          <w:sz w:val="28"/>
          <w:szCs w:val="28"/>
        </w:rPr>
        <w:t>autori qualificatissimi, ad esempio, G. De Caro, in Dizionario biografico degli Italiani,</w:t>
      </w:r>
      <w:r w:rsidR="00087EB9">
        <w:rPr>
          <w:sz w:val="28"/>
          <w:szCs w:val="28"/>
        </w:rPr>
        <w:t xml:space="preserve"> </w:t>
      </w:r>
      <w:r>
        <w:rPr>
          <w:sz w:val="28"/>
          <w:szCs w:val="28"/>
        </w:rPr>
        <w:t xml:space="preserve">alla voce, </w:t>
      </w:r>
      <w:r>
        <w:rPr>
          <w:i/>
          <w:sz w:val="28"/>
          <w:szCs w:val="28"/>
        </w:rPr>
        <w:t xml:space="preserve">Centi Bonaventura, </w:t>
      </w:r>
      <w:r>
        <w:rPr>
          <w:sz w:val="28"/>
          <w:szCs w:val="28"/>
        </w:rPr>
        <w:t>rivelino qualche esitazione:</w:t>
      </w:r>
      <w:r w:rsidR="00F51750">
        <w:rPr>
          <w:sz w:val="28"/>
          <w:szCs w:val="28"/>
        </w:rPr>
        <w:t xml:space="preserve"> ...</w:t>
      </w:r>
      <w:r>
        <w:rPr>
          <w:sz w:val="28"/>
          <w:szCs w:val="28"/>
        </w:rPr>
        <w:t xml:space="preserve"> </w:t>
      </w:r>
      <w:r w:rsidRPr="00B62009">
        <w:rPr>
          <w:i/>
          <w:sz w:val="28"/>
          <w:szCs w:val="28"/>
        </w:rPr>
        <w:t>Non è noto il luogo di nascita</w:t>
      </w:r>
      <w:r>
        <w:rPr>
          <w:i/>
          <w:sz w:val="28"/>
          <w:szCs w:val="28"/>
        </w:rPr>
        <w:t xml:space="preserve">, che è forse da identificare in Venezia, se il suo nome di religione non si riferisce soltanto alla sua </w:t>
      </w:r>
      <w:r>
        <w:rPr>
          <w:i/>
          <w:sz w:val="28"/>
          <w:szCs w:val="28"/>
        </w:rPr>
        <w:lastRenderedPageBreak/>
        <w:t xml:space="preserve">abituale residenza. Il fatto, però, che egli si firmasse ‘ Venetus ‘ </w:t>
      </w:r>
      <w:r w:rsidR="00087EB9">
        <w:rPr>
          <w:i/>
          <w:sz w:val="28"/>
          <w:szCs w:val="28"/>
        </w:rPr>
        <w:t xml:space="preserve">lascia supporre che fosse nato in altra località del territorio della Repubblica, forse in Brescia,  città natale di suo padre </w:t>
      </w:r>
      <w:r w:rsidR="00F51750">
        <w:rPr>
          <w:i/>
          <w:sz w:val="28"/>
          <w:szCs w:val="28"/>
        </w:rPr>
        <w:t>...</w:t>
      </w:r>
    </w:p>
    <w:p w:rsidR="00087EB9" w:rsidRDefault="00087EB9" w:rsidP="00F63B6C">
      <w:pPr>
        <w:pStyle w:val="Paragrafoelenco"/>
        <w:ind w:left="0" w:right="-1" w:firstLine="710"/>
        <w:jc w:val="both"/>
        <w:rPr>
          <w:sz w:val="28"/>
          <w:szCs w:val="28"/>
        </w:rPr>
      </w:pPr>
      <w:r>
        <w:rPr>
          <w:sz w:val="28"/>
          <w:szCs w:val="28"/>
        </w:rPr>
        <w:t>Avendo segnalato la difficoltà, altro non mi resta che attendere chiarimenti ed ausilio, che confermino che</w:t>
      </w:r>
      <w:r w:rsidR="00F51750">
        <w:rPr>
          <w:sz w:val="28"/>
          <w:szCs w:val="28"/>
        </w:rPr>
        <w:t xml:space="preserve"> ...</w:t>
      </w:r>
      <w:r>
        <w:rPr>
          <w:sz w:val="28"/>
          <w:szCs w:val="28"/>
        </w:rPr>
        <w:t xml:space="preserve"> </w:t>
      </w:r>
      <w:r>
        <w:rPr>
          <w:i/>
          <w:sz w:val="28"/>
          <w:szCs w:val="28"/>
        </w:rPr>
        <w:t xml:space="preserve">venetiano </w:t>
      </w:r>
      <w:r w:rsidR="00F51750">
        <w:rPr>
          <w:i/>
          <w:sz w:val="28"/>
          <w:szCs w:val="28"/>
        </w:rPr>
        <w:t>...</w:t>
      </w:r>
      <w:r>
        <w:rPr>
          <w:i/>
          <w:sz w:val="28"/>
          <w:szCs w:val="28"/>
        </w:rPr>
        <w:t xml:space="preserve"> </w:t>
      </w:r>
      <w:r w:rsidRPr="00087EB9">
        <w:rPr>
          <w:sz w:val="28"/>
          <w:szCs w:val="28"/>
        </w:rPr>
        <w:t>abbracciava anche ... i veronesi nel 1500!</w:t>
      </w:r>
    </w:p>
    <w:p w:rsidR="00087EB9" w:rsidRDefault="00087EB9" w:rsidP="00F63B6C">
      <w:pPr>
        <w:pStyle w:val="Paragrafoelenco"/>
        <w:ind w:left="0" w:right="-1" w:firstLine="710"/>
        <w:jc w:val="both"/>
        <w:rPr>
          <w:i/>
          <w:sz w:val="28"/>
          <w:szCs w:val="28"/>
        </w:rPr>
      </w:pPr>
      <w:r>
        <w:rPr>
          <w:sz w:val="28"/>
          <w:szCs w:val="28"/>
        </w:rPr>
        <w:t xml:space="preserve">h. ... </w:t>
      </w:r>
      <w:r>
        <w:rPr>
          <w:i/>
          <w:sz w:val="28"/>
          <w:szCs w:val="28"/>
        </w:rPr>
        <w:t>di dottrina e bontà singolare ...</w:t>
      </w:r>
    </w:p>
    <w:p w:rsidR="00087EB9" w:rsidRDefault="00087EB9" w:rsidP="00F63B6C">
      <w:pPr>
        <w:pStyle w:val="Paragrafoelenco"/>
        <w:ind w:left="0" w:right="-1" w:firstLine="710"/>
        <w:jc w:val="both"/>
        <w:rPr>
          <w:i/>
          <w:sz w:val="28"/>
          <w:szCs w:val="28"/>
        </w:rPr>
      </w:pPr>
      <w:r>
        <w:rPr>
          <w:sz w:val="28"/>
          <w:szCs w:val="28"/>
        </w:rPr>
        <w:t>Padre Netto:</w:t>
      </w:r>
      <w:r w:rsidR="00F51750">
        <w:rPr>
          <w:sz w:val="28"/>
          <w:szCs w:val="28"/>
        </w:rPr>
        <w:t xml:space="preserve"> ...</w:t>
      </w:r>
      <w:r>
        <w:rPr>
          <w:sz w:val="28"/>
          <w:szCs w:val="28"/>
        </w:rPr>
        <w:t xml:space="preserve"> </w:t>
      </w:r>
      <w:r w:rsidRPr="00087EB9">
        <w:rPr>
          <w:i/>
          <w:sz w:val="28"/>
          <w:szCs w:val="28"/>
        </w:rPr>
        <w:t>L’Anonimo</w:t>
      </w:r>
      <w:r>
        <w:rPr>
          <w:i/>
          <w:sz w:val="28"/>
          <w:szCs w:val="28"/>
        </w:rPr>
        <w:t xml:space="preserve"> lo conosce, ( di persona o di fama</w:t>
      </w:r>
      <w:r w:rsidR="00B81D5C">
        <w:rPr>
          <w:i/>
          <w:sz w:val="28"/>
          <w:szCs w:val="28"/>
        </w:rPr>
        <w:t xml:space="preserve">, non si sa </w:t>
      </w:r>
      <w:r w:rsidR="00F51750">
        <w:rPr>
          <w:i/>
          <w:sz w:val="28"/>
          <w:szCs w:val="28"/>
        </w:rPr>
        <w:t>...</w:t>
      </w:r>
      <w:r w:rsidR="00B81D5C" w:rsidRPr="00F51750">
        <w:rPr>
          <w:rStyle w:val="Rimandonotaapidipagina"/>
          <w:sz w:val="28"/>
          <w:szCs w:val="28"/>
        </w:rPr>
        <w:footnoteReference w:id="32"/>
      </w:r>
    </w:p>
    <w:p w:rsidR="00B81D5C" w:rsidRDefault="00B81D5C" w:rsidP="00F63B6C">
      <w:pPr>
        <w:pStyle w:val="Paragrafoelenco"/>
        <w:ind w:left="0" w:right="-1" w:firstLine="710"/>
        <w:jc w:val="both"/>
        <w:rPr>
          <w:sz w:val="28"/>
          <w:szCs w:val="28"/>
        </w:rPr>
      </w:pPr>
      <w:r>
        <w:rPr>
          <w:sz w:val="28"/>
          <w:szCs w:val="28"/>
        </w:rPr>
        <w:t xml:space="preserve">Penso che nessuno possa qualificare la dottrina  e la bontà di chiunque come </w:t>
      </w:r>
      <w:r w:rsidR="00F51750">
        <w:rPr>
          <w:sz w:val="28"/>
          <w:szCs w:val="28"/>
        </w:rPr>
        <w:t>...</w:t>
      </w:r>
      <w:r>
        <w:rPr>
          <w:sz w:val="28"/>
          <w:szCs w:val="28"/>
        </w:rPr>
        <w:t xml:space="preserve"> </w:t>
      </w:r>
      <w:r w:rsidRPr="00B81D5C">
        <w:rPr>
          <w:i/>
          <w:sz w:val="28"/>
          <w:szCs w:val="28"/>
        </w:rPr>
        <w:t xml:space="preserve">singolare </w:t>
      </w:r>
      <w:r w:rsidR="00F51750">
        <w:rPr>
          <w:i/>
          <w:sz w:val="28"/>
          <w:szCs w:val="28"/>
        </w:rPr>
        <w:t>...</w:t>
      </w:r>
      <w:r>
        <w:rPr>
          <w:sz w:val="28"/>
          <w:szCs w:val="28"/>
        </w:rPr>
        <w:t xml:space="preserve"> solo per fama e per sentito dire.</w:t>
      </w:r>
      <w:r w:rsidR="00F51750">
        <w:rPr>
          <w:sz w:val="28"/>
          <w:szCs w:val="28"/>
        </w:rPr>
        <w:t xml:space="preserve"> </w:t>
      </w:r>
      <w:r>
        <w:rPr>
          <w:sz w:val="28"/>
          <w:szCs w:val="28"/>
        </w:rPr>
        <w:t xml:space="preserve">Occorre conoscere di persona, aver </w:t>
      </w:r>
      <w:r w:rsidR="00F51750">
        <w:rPr>
          <w:sz w:val="28"/>
          <w:szCs w:val="28"/>
        </w:rPr>
        <w:t>f</w:t>
      </w:r>
      <w:r>
        <w:rPr>
          <w:sz w:val="28"/>
          <w:szCs w:val="28"/>
        </w:rPr>
        <w:t>requentato.</w:t>
      </w:r>
    </w:p>
    <w:p w:rsidR="00B81D5C" w:rsidRDefault="00B81D5C" w:rsidP="00F63B6C">
      <w:pPr>
        <w:pStyle w:val="Paragrafoelenco"/>
        <w:ind w:left="0" w:right="-1" w:firstLine="710"/>
        <w:jc w:val="both"/>
        <w:rPr>
          <w:sz w:val="28"/>
          <w:szCs w:val="28"/>
        </w:rPr>
      </w:pPr>
      <w:r>
        <w:rPr>
          <w:sz w:val="28"/>
          <w:szCs w:val="28"/>
        </w:rPr>
        <w:t xml:space="preserve">Nonostante l’anonimato di cui è avvolto, questo canonico regolare riceve uno </w:t>
      </w:r>
      <w:r w:rsidR="0039487F">
        <w:rPr>
          <w:sz w:val="28"/>
          <w:szCs w:val="28"/>
        </w:rPr>
        <w:t>... sperticato elogio.</w:t>
      </w:r>
    </w:p>
    <w:p w:rsidR="0039487F" w:rsidRDefault="0039487F" w:rsidP="00F63B6C">
      <w:pPr>
        <w:pStyle w:val="Paragrafoelenco"/>
        <w:ind w:left="0" w:right="-1" w:firstLine="710"/>
        <w:jc w:val="both"/>
        <w:rPr>
          <w:sz w:val="28"/>
          <w:szCs w:val="28"/>
        </w:rPr>
      </w:pPr>
      <w:r>
        <w:rPr>
          <w:sz w:val="28"/>
          <w:szCs w:val="28"/>
        </w:rPr>
        <w:t>Padre Netto:</w:t>
      </w:r>
      <w:r w:rsidR="00F51750">
        <w:rPr>
          <w:sz w:val="28"/>
          <w:szCs w:val="28"/>
        </w:rPr>
        <w:t xml:space="preserve"> ...</w:t>
      </w:r>
      <w:r>
        <w:rPr>
          <w:sz w:val="28"/>
          <w:szCs w:val="28"/>
        </w:rPr>
        <w:t xml:space="preserve"> </w:t>
      </w:r>
      <w:r>
        <w:rPr>
          <w:i/>
          <w:sz w:val="28"/>
          <w:szCs w:val="28"/>
        </w:rPr>
        <w:t xml:space="preserve">Descrivendolo come uomo </w:t>
      </w:r>
      <w:r w:rsidRPr="00F51750">
        <w:rPr>
          <w:i/>
          <w:sz w:val="28"/>
          <w:szCs w:val="28"/>
        </w:rPr>
        <w:t>di ‘ cultura e bontà ‘ , l’Anonimo vuo fare intendere che il direttore spirituale di Girolamo era una personalità di spicco, nettamente superiore alla maggior parte del clero contemporaneo</w:t>
      </w:r>
      <w:r w:rsidR="00F51750" w:rsidRPr="00F51750">
        <w:rPr>
          <w:i/>
          <w:sz w:val="28"/>
          <w:szCs w:val="28"/>
        </w:rPr>
        <w:t>,</w:t>
      </w:r>
      <w:r w:rsidRPr="00F51750">
        <w:rPr>
          <w:i/>
          <w:sz w:val="28"/>
          <w:szCs w:val="28"/>
        </w:rPr>
        <w:t xml:space="preserve"> il quale era ordinariamente privo di adeguata preparazione teologica e pastorale, e spesso in condizioni morali molto deplorevoli</w:t>
      </w:r>
      <w:r w:rsidR="00F51750" w:rsidRPr="00F51750">
        <w:rPr>
          <w:i/>
          <w:sz w:val="28"/>
          <w:szCs w:val="28"/>
        </w:rPr>
        <w:t xml:space="preserve"> ..</w:t>
      </w:r>
      <w:r w:rsidR="00F51750">
        <w:rPr>
          <w:sz w:val="28"/>
          <w:szCs w:val="28"/>
        </w:rPr>
        <w:t>.</w:t>
      </w:r>
      <w:r>
        <w:rPr>
          <w:rStyle w:val="Rimandonotaapidipagina"/>
          <w:sz w:val="28"/>
          <w:szCs w:val="28"/>
        </w:rPr>
        <w:footnoteReference w:id="33"/>
      </w:r>
    </w:p>
    <w:p w:rsidR="0039487F" w:rsidRDefault="001D2AEB" w:rsidP="00F63B6C">
      <w:pPr>
        <w:pStyle w:val="Paragrafoelenco"/>
        <w:ind w:left="0" w:right="-1" w:firstLine="710"/>
        <w:jc w:val="both"/>
        <w:rPr>
          <w:sz w:val="28"/>
          <w:szCs w:val="28"/>
        </w:rPr>
      </w:pPr>
      <w:r>
        <w:rPr>
          <w:sz w:val="28"/>
          <w:szCs w:val="28"/>
        </w:rPr>
        <w:t xml:space="preserve">La sua </w:t>
      </w:r>
      <w:r w:rsidR="00D46B9E">
        <w:rPr>
          <w:sz w:val="28"/>
          <w:szCs w:val="28"/>
        </w:rPr>
        <w:t>...</w:t>
      </w:r>
      <w:r>
        <w:rPr>
          <w:sz w:val="28"/>
          <w:szCs w:val="28"/>
        </w:rPr>
        <w:t xml:space="preserve"> </w:t>
      </w:r>
      <w:r w:rsidRPr="00D46B9E">
        <w:rPr>
          <w:i/>
          <w:sz w:val="28"/>
          <w:szCs w:val="28"/>
        </w:rPr>
        <w:t>dottrina</w:t>
      </w:r>
      <w:r>
        <w:rPr>
          <w:sz w:val="28"/>
          <w:szCs w:val="28"/>
        </w:rPr>
        <w:t xml:space="preserve"> </w:t>
      </w:r>
      <w:r w:rsidR="00D46B9E">
        <w:rPr>
          <w:sz w:val="28"/>
          <w:szCs w:val="28"/>
        </w:rPr>
        <w:t>...</w:t>
      </w:r>
      <w:r>
        <w:rPr>
          <w:sz w:val="28"/>
          <w:szCs w:val="28"/>
        </w:rPr>
        <w:t xml:space="preserve"> almeno questa, sarà provata documentando</w:t>
      </w:r>
      <w:r w:rsidR="00AE50AD">
        <w:rPr>
          <w:sz w:val="28"/>
          <w:szCs w:val="28"/>
        </w:rPr>
        <w:t xml:space="preserve"> </w:t>
      </w:r>
      <w:r>
        <w:rPr>
          <w:sz w:val="28"/>
          <w:szCs w:val="28"/>
        </w:rPr>
        <w:t>la sua partecipazione attiva alla disputa del secolo, nel proseguo della ricerca.</w:t>
      </w:r>
      <w:r w:rsidR="0039487F">
        <w:rPr>
          <w:sz w:val="28"/>
          <w:szCs w:val="28"/>
        </w:rPr>
        <w:tab/>
      </w:r>
    </w:p>
    <w:p w:rsidR="0039487F" w:rsidRDefault="001D2AEB" w:rsidP="00F63B6C">
      <w:pPr>
        <w:pStyle w:val="Paragrafoelenco"/>
        <w:ind w:left="0" w:right="-1" w:firstLine="710"/>
        <w:jc w:val="both"/>
        <w:rPr>
          <w:sz w:val="28"/>
          <w:szCs w:val="28"/>
        </w:rPr>
      </w:pPr>
      <w:r>
        <w:rPr>
          <w:sz w:val="28"/>
          <w:szCs w:val="28"/>
        </w:rPr>
        <w:t>Ma</w:t>
      </w:r>
      <w:r w:rsidR="000F7985">
        <w:rPr>
          <w:sz w:val="28"/>
          <w:szCs w:val="28"/>
        </w:rPr>
        <w:t>,</w:t>
      </w:r>
      <w:r>
        <w:rPr>
          <w:sz w:val="28"/>
          <w:szCs w:val="28"/>
        </w:rPr>
        <w:t xml:space="preserve"> credo doveroso segnalare in questo caso lo ... scrupolo e la .. dipendenza dell’Anonimo dalla letteratura spirituale contemporanea.</w:t>
      </w:r>
    </w:p>
    <w:p w:rsidR="000A3657" w:rsidRDefault="00551CDE" w:rsidP="00F63B6C">
      <w:pPr>
        <w:pStyle w:val="Paragrafoelenco"/>
        <w:ind w:left="0" w:right="-1"/>
        <w:jc w:val="center"/>
        <w:rPr>
          <w:i/>
          <w:sz w:val="28"/>
          <w:szCs w:val="28"/>
        </w:rPr>
      </w:pPr>
      <w:r>
        <w:rPr>
          <w:i/>
          <w:sz w:val="28"/>
          <w:szCs w:val="28"/>
        </w:rPr>
        <w:t>Questa opereta e</w:t>
      </w:r>
      <w:r w:rsidR="00AE50AD">
        <w:rPr>
          <w:i/>
          <w:sz w:val="28"/>
          <w:szCs w:val="28"/>
        </w:rPr>
        <w:t xml:space="preserve"> </w:t>
      </w:r>
      <w:r>
        <w:rPr>
          <w:i/>
          <w:sz w:val="28"/>
          <w:szCs w:val="28"/>
        </w:rPr>
        <w:t>intitulata</w:t>
      </w:r>
    </w:p>
    <w:p w:rsidR="00551CDE" w:rsidRDefault="00551CDE" w:rsidP="00F63B6C">
      <w:pPr>
        <w:pStyle w:val="Paragrafoelenco"/>
        <w:ind w:left="0" w:right="-1"/>
        <w:jc w:val="center"/>
        <w:rPr>
          <w:i/>
          <w:sz w:val="28"/>
          <w:szCs w:val="28"/>
        </w:rPr>
      </w:pPr>
      <w:r>
        <w:rPr>
          <w:i/>
          <w:sz w:val="28"/>
          <w:szCs w:val="28"/>
        </w:rPr>
        <w:t>Libro de Gratia</w:t>
      </w:r>
    </w:p>
    <w:p w:rsidR="00551CDE" w:rsidRDefault="00551CDE" w:rsidP="00F63B6C">
      <w:pPr>
        <w:pStyle w:val="Paragrafoelenco"/>
        <w:ind w:left="0" w:right="-1"/>
        <w:jc w:val="center"/>
        <w:rPr>
          <w:i/>
          <w:sz w:val="28"/>
          <w:szCs w:val="28"/>
        </w:rPr>
      </w:pPr>
      <w:r>
        <w:rPr>
          <w:i/>
          <w:sz w:val="28"/>
          <w:szCs w:val="28"/>
        </w:rPr>
        <w:t>Impero che tr</w:t>
      </w:r>
      <w:r w:rsidR="00AE50AD">
        <w:rPr>
          <w:i/>
          <w:sz w:val="28"/>
          <w:szCs w:val="28"/>
        </w:rPr>
        <w:t>a</w:t>
      </w:r>
      <w:r>
        <w:rPr>
          <w:i/>
          <w:sz w:val="28"/>
          <w:szCs w:val="28"/>
        </w:rPr>
        <w:t>cta come sacquista</w:t>
      </w:r>
    </w:p>
    <w:p w:rsidR="000A3EBB" w:rsidRDefault="00551CDE" w:rsidP="00F63B6C">
      <w:pPr>
        <w:pStyle w:val="Paragrafoelenco"/>
        <w:ind w:left="0" w:right="-1"/>
        <w:jc w:val="center"/>
        <w:rPr>
          <w:i/>
          <w:sz w:val="28"/>
          <w:szCs w:val="28"/>
        </w:rPr>
      </w:pPr>
      <w:r>
        <w:rPr>
          <w:i/>
          <w:sz w:val="28"/>
          <w:szCs w:val="28"/>
        </w:rPr>
        <w:t>quella Gratia che fa l’anima</w:t>
      </w:r>
    </w:p>
    <w:p w:rsidR="00551CDE" w:rsidRDefault="007832F3" w:rsidP="00F63B6C">
      <w:pPr>
        <w:pStyle w:val="Paragrafoelenco"/>
        <w:tabs>
          <w:tab w:val="left" w:pos="1723"/>
          <w:tab w:val="center" w:pos="4607"/>
        </w:tabs>
        <w:ind w:left="0" w:right="-1"/>
        <w:rPr>
          <w:i/>
          <w:sz w:val="28"/>
          <w:szCs w:val="28"/>
        </w:rPr>
      </w:pPr>
      <w:r>
        <w:rPr>
          <w:i/>
          <w:sz w:val="28"/>
          <w:szCs w:val="28"/>
        </w:rPr>
        <w:tab/>
      </w:r>
      <w:r>
        <w:rPr>
          <w:i/>
          <w:sz w:val="28"/>
          <w:szCs w:val="28"/>
        </w:rPr>
        <w:tab/>
      </w:r>
      <w:r w:rsidR="00551CDE">
        <w:rPr>
          <w:i/>
          <w:sz w:val="28"/>
          <w:szCs w:val="28"/>
        </w:rPr>
        <w:t>Beata et coniuncta co</w:t>
      </w:r>
      <w:r w:rsidR="00AE50AD">
        <w:rPr>
          <w:i/>
          <w:sz w:val="28"/>
          <w:szCs w:val="28"/>
        </w:rPr>
        <w:t>n</w:t>
      </w:r>
      <w:r w:rsidR="00551CDE">
        <w:rPr>
          <w:i/>
          <w:sz w:val="28"/>
          <w:szCs w:val="28"/>
        </w:rPr>
        <w:t xml:space="preserve"> Dio:</w:t>
      </w:r>
    </w:p>
    <w:p w:rsidR="00551CDE" w:rsidRDefault="00551CDE" w:rsidP="00F63B6C">
      <w:pPr>
        <w:pStyle w:val="Paragrafoelenco"/>
        <w:ind w:left="0" w:right="-1"/>
        <w:jc w:val="center"/>
        <w:rPr>
          <w:i/>
          <w:sz w:val="28"/>
          <w:szCs w:val="28"/>
        </w:rPr>
      </w:pPr>
      <w:r>
        <w:rPr>
          <w:i/>
          <w:sz w:val="28"/>
          <w:szCs w:val="28"/>
        </w:rPr>
        <w:t>et del modo de amare</w:t>
      </w:r>
    </w:p>
    <w:p w:rsidR="00551CDE" w:rsidRDefault="00551CDE" w:rsidP="00F63B6C">
      <w:pPr>
        <w:pStyle w:val="Paragrafoelenco"/>
        <w:ind w:left="0" w:right="-1"/>
        <w:jc w:val="center"/>
        <w:rPr>
          <w:i/>
          <w:sz w:val="28"/>
          <w:szCs w:val="28"/>
        </w:rPr>
      </w:pPr>
      <w:r>
        <w:rPr>
          <w:i/>
          <w:sz w:val="28"/>
          <w:szCs w:val="28"/>
        </w:rPr>
        <w:t>et non offendere mai</w:t>
      </w:r>
    </w:p>
    <w:p w:rsidR="00551CDE" w:rsidRDefault="00551CDE" w:rsidP="00F63B6C">
      <w:pPr>
        <w:pStyle w:val="Paragrafoelenco"/>
        <w:ind w:left="0" w:right="-1"/>
        <w:jc w:val="center"/>
        <w:rPr>
          <w:i/>
          <w:sz w:val="28"/>
          <w:szCs w:val="28"/>
        </w:rPr>
      </w:pPr>
      <w:r>
        <w:rPr>
          <w:i/>
          <w:sz w:val="28"/>
          <w:szCs w:val="28"/>
        </w:rPr>
        <w:t>sua Maiestà:</w:t>
      </w:r>
    </w:p>
    <w:p w:rsidR="00551CDE" w:rsidRDefault="00551CDE" w:rsidP="00F63B6C">
      <w:pPr>
        <w:pStyle w:val="Paragrafoelenco"/>
        <w:ind w:left="0" w:right="-1"/>
        <w:jc w:val="center"/>
        <w:rPr>
          <w:i/>
          <w:sz w:val="28"/>
          <w:szCs w:val="28"/>
        </w:rPr>
      </w:pPr>
      <w:r>
        <w:rPr>
          <w:i/>
          <w:sz w:val="28"/>
          <w:szCs w:val="28"/>
        </w:rPr>
        <w:t>et de molte altre Belle cose</w:t>
      </w:r>
    </w:p>
    <w:p w:rsidR="00551CDE" w:rsidRDefault="00551CDE" w:rsidP="00F63B6C">
      <w:pPr>
        <w:pStyle w:val="Paragrafoelenco"/>
        <w:ind w:left="0" w:right="-1"/>
        <w:jc w:val="center"/>
        <w:rPr>
          <w:i/>
          <w:sz w:val="28"/>
          <w:szCs w:val="28"/>
        </w:rPr>
      </w:pPr>
      <w:r>
        <w:rPr>
          <w:i/>
          <w:sz w:val="28"/>
          <w:szCs w:val="28"/>
        </w:rPr>
        <w:lastRenderedPageBreak/>
        <w:t>ala salute nostra necessarie.</w:t>
      </w:r>
    </w:p>
    <w:p w:rsidR="00551CDE" w:rsidRDefault="00551CDE" w:rsidP="00F63B6C">
      <w:pPr>
        <w:pStyle w:val="Paragrafoelenco"/>
        <w:ind w:left="0" w:right="-1" w:firstLine="710"/>
        <w:jc w:val="both"/>
        <w:rPr>
          <w:i/>
          <w:sz w:val="28"/>
          <w:szCs w:val="28"/>
        </w:rPr>
      </w:pPr>
      <w:r>
        <w:rPr>
          <w:sz w:val="28"/>
          <w:szCs w:val="28"/>
        </w:rPr>
        <w:t>Il libro</w:t>
      </w:r>
      <w:r w:rsidR="00AE50AD">
        <w:rPr>
          <w:rStyle w:val="Rimandonotaapidipagina"/>
          <w:sz w:val="28"/>
          <w:szCs w:val="28"/>
        </w:rPr>
        <w:footnoteReference w:id="34"/>
      </w:r>
      <w:r>
        <w:rPr>
          <w:sz w:val="28"/>
          <w:szCs w:val="28"/>
        </w:rPr>
        <w:t xml:space="preserve"> fu stampato per iniziativa di Pietro Centani ( </w:t>
      </w:r>
      <w:r>
        <w:rPr>
          <w:i/>
          <w:sz w:val="28"/>
          <w:szCs w:val="28"/>
        </w:rPr>
        <w:t xml:space="preserve">Zentani </w:t>
      </w:r>
      <w:r>
        <w:rPr>
          <w:sz w:val="28"/>
          <w:szCs w:val="28"/>
        </w:rPr>
        <w:t xml:space="preserve">), che lo aveva trovato manoscritto </w:t>
      </w:r>
      <w:r w:rsidRPr="00551CDE">
        <w:rPr>
          <w:sz w:val="28"/>
          <w:szCs w:val="28"/>
        </w:rPr>
        <w:t>nel monastero di S. Maria de</w:t>
      </w:r>
      <w:r w:rsidR="004E7298">
        <w:rPr>
          <w:sz w:val="28"/>
          <w:szCs w:val="28"/>
        </w:rPr>
        <w:t>lla Carità di Venezia</w:t>
      </w:r>
      <w:r>
        <w:rPr>
          <w:sz w:val="28"/>
          <w:szCs w:val="28"/>
        </w:rPr>
        <w:t>:</w:t>
      </w:r>
      <w:r w:rsidR="004E7298">
        <w:rPr>
          <w:sz w:val="28"/>
          <w:szCs w:val="28"/>
        </w:rPr>
        <w:t xml:space="preserve"> </w:t>
      </w:r>
      <w:r>
        <w:rPr>
          <w:sz w:val="28"/>
          <w:szCs w:val="28"/>
        </w:rPr>
        <w:t xml:space="preserve">... </w:t>
      </w:r>
      <w:r w:rsidRPr="00551CDE">
        <w:rPr>
          <w:i/>
          <w:sz w:val="28"/>
          <w:szCs w:val="28"/>
        </w:rPr>
        <w:t>operetta vulgare da la lectione</w:t>
      </w:r>
      <w:r>
        <w:rPr>
          <w:i/>
          <w:sz w:val="28"/>
          <w:szCs w:val="28"/>
        </w:rPr>
        <w:t xml:space="preserve"> dela quale ho preso</w:t>
      </w:r>
      <w:r w:rsidR="007832F3">
        <w:rPr>
          <w:i/>
          <w:sz w:val="28"/>
          <w:szCs w:val="28"/>
        </w:rPr>
        <w:t xml:space="preserve"> </w:t>
      </w:r>
      <w:r>
        <w:rPr>
          <w:i/>
          <w:sz w:val="28"/>
          <w:szCs w:val="28"/>
        </w:rPr>
        <w:t>tanto contento et Spirituale edificatione quanto mai</w:t>
      </w:r>
      <w:r w:rsidR="007832F3">
        <w:rPr>
          <w:i/>
          <w:sz w:val="28"/>
          <w:szCs w:val="28"/>
        </w:rPr>
        <w:t xml:space="preserve"> </w:t>
      </w:r>
      <w:r>
        <w:rPr>
          <w:i/>
          <w:sz w:val="28"/>
          <w:szCs w:val="28"/>
        </w:rPr>
        <w:t>exprimere potria ...</w:t>
      </w:r>
      <w:r w:rsidR="007832F3">
        <w:rPr>
          <w:i/>
          <w:sz w:val="28"/>
          <w:szCs w:val="28"/>
        </w:rPr>
        <w:t xml:space="preserve"> </w:t>
      </w:r>
    </w:p>
    <w:p w:rsidR="007832F3" w:rsidRDefault="007832F3" w:rsidP="00F63B6C">
      <w:pPr>
        <w:pStyle w:val="Paragrafoelenco"/>
        <w:ind w:left="0" w:right="-1"/>
        <w:jc w:val="center"/>
        <w:rPr>
          <w:i/>
          <w:sz w:val="28"/>
          <w:szCs w:val="28"/>
        </w:rPr>
      </w:pPr>
      <w:r>
        <w:rPr>
          <w:i/>
          <w:sz w:val="28"/>
          <w:szCs w:val="28"/>
        </w:rPr>
        <w:t>Laus Deo</w:t>
      </w:r>
    </w:p>
    <w:p w:rsidR="007832F3" w:rsidRDefault="007832F3" w:rsidP="00F63B6C">
      <w:pPr>
        <w:pStyle w:val="Paragrafoelenco"/>
        <w:ind w:left="0" w:right="-1"/>
        <w:jc w:val="center"/>
        <w:rPr>
          <w:i/>
          <w:sz w:val="28"/>
          <w:szCs w:val="28"/>
        </w:rPr>
      </w:pPr>
      <w:r>
        <w:rPr>
          <w:i/>
          <w:sz w:val="28"/>
          <w:szCs w:val="28"/>
        </w:rPr>
        <w:t>In Venetia per Simon de Luere</w:t>
      </w:r>
    </w:p>
    <w:p w:rsidR="007832F3" w:rsidRDefault="007832F3" w:rsidP="00F63B6C">
      <w:pPr>
        <w:pStyle w:val="Paragrafoelenco"/>
        <w:ind w:left="0" w:right="-1"/>
        <w:jc w:val="center"/>
        <w:rPr>
          <w:i/>
          <w:sz w:val="28"/>
          <w:szCs w:val="28"/>
        </w:rPr>
      </w:pPr>
      <w:r>
        <w:rPr>
          <w:i/>
          <w:sz w:val="28"/>
          <w:szCs w:val="28"/>
        </w:rPr>
        <w:t>Adì III Ottubrio M.CCCCCXV</w:t>
      </w:r>
    </w:p>
    <w:p w:rsidR="000F7985" w:rsidRPr="000F7985" w:rsidRDefault="00AE50AD" w:rsidP="00F63B6C">
      <w:pPr>
        <w:pStyle w:val="Paragrafoelenco"/>
        <w:ind w:left="0" w:right="-1" w:firstLine="710"/>
        <w:jc w:val="both"/>
        <w:rPr>
          <w:i/>
          <w:sz w:val="28"/>
          <w:szCs w:val="28"/>
        </w:rPr>
      </w:pPr>
      <w:r>
        <w:rPr>
          <w:sz w:val="28"/>
          <w:szCs w:val="28"/>
        </w:rPr>
        <w:t>Autore era Don Girolamo Sirino, canonico regolare</w:t>
      </w:r>
      <w:r w:rsidR="000F7985">
        <w:rPr>
          <w:sz w:val="28"/>
          <w:szCs w:val="28"/>
        </w:rPr>
        <w:t xml:space="preserve">, sempre nello stesso monastero veneziano, che indirizzava il libro ad una ... </w:t>
      </w:r>
      <w:r w:rsidR="000F7985">
        <w:rPr>
          <w:i/>
          <w:sz w:val="28"/>
          <w:szCs w:val="28"/>
        </w:rPr>
        <w:t>nobile et devotissima figlia spirituale.</w:t>
      </w:r>
    </w:p>
    <w:p w:rsidR="007832F3" w:rsidRPr="004E7298" w:rsidRDefault="007832F3" w:rsidP="00F63B6C">
      <w:pPr>
        <w:pStyle w:val="Paragrafoelenco"/>
        <w:ind w:left="0" w:right="-1" w:firstLine="710"/>
        <w:jc w:val="both"/>
        <w:rPr>
          <w:sz w:val="28"/>
          <w:szCs w:val="28"/>
        </w:rPr>
      </w:pPr>
      <w:r>
        <w:rPr>
          <w:sz w:val="28"/>
          <w:szCs w:val="28"/>
        </w:rPr>
        <w:t xml:space="preserve">Nel capitolo XXIII, </w:t>
      </w:r>
      <w:r>
        <w:rPr>
          <w:i/>
          <w:sz w:val="28"/>
          <w:szCs w:val="28"/>
        </w:rPr>
        <w:t xml:space="preserve">Deli gradi per li quali si pervene ala perfetta beatitudine et compimeno deli desiderii, </w:t>
      </w:r>
      <w:r w:rsidR="004E7298">
        <w:rPr>
          <w:sz w:val="28"/>
          <w:szCs w:val="28"/>
        </w:rPr>
        <w:t xml:space="preserve">il </w:t>
      </w:r>
      <w:r>
        <w:rPr>
          <w:sz w:val="28"/>
          <w:szCs w:val="28"/>
        </w:rPr>
        <w:t>grado V</w:t>
      </w:r>
      <w:r w:rsidR="004E7298">
        <w:rPr>
          <w:sz w:val="28"/>
          <w:szCs w:val="28"/>
        </w:rPr>
        <w:t xml:space="preserve"> è intitolato</w:t>
      </w:r>
      <w:r>
        <w:rPr>
          <w:sz w:val="28"/>
          <w:szCs w:val="28"/>
        </w:rPr>
        <w:t xml:space="preserve">, </w:t>
      </w:r>
      <w:r>
        <w:rPr>
          <w:b/>
          <w:i/>
          <w:sz w:val="28"/>
          <w:szCs w:val="28"/>
        </w:rPr>
        <w:t xml:space="preserve">Como a regere la vita spirituale è necessario uno </w:t>
      </w:r>
      <w:r w:rsidR="00AE50AD">
        <w:rPr>
          <w:b/>
          <w:i/>
          <w:sz w:val="28"/>
          <w:szCs w:val="28"/>
          <w:u w:val="single"/>
        </w:rPr>
        <w:t>buono et docto Padre spirituale</w:t>
      </w:r>
      <w:r w:rsidR="004E7298">
        <w:rPr>
          <w:sz w:val="28"/>
          <w:szCs w:val="28"/>
        </w:rPr>
        <w:t>.</w:t>
      </w:r>
    </w:p>
    <w:p w:rsidR="007832F3" w:rsidRDefault="007A7856" w:rsidP="00F63B6C">
      <w:pPr>
        <w:pStyle w:val="Paragrafoelenco"/>
        <w:ind w:left="0" w:right="-1" w:firstLine="710"/>
        <w:jc w:val="both"/>
        <w:rPr>
          <w:i/>
          <w:sz w:val="28"/>
          <w:szCs w:val="28"/>
        </w:rPr>
      </w:pPr>
      <w:r>
        <w:rPr>
          <w:sz w:val="28"/>
          <w:szCs w:val="28"/>
        </w:rPr>
        <w:t xml:space="preserve">i. ... </w:t>
      </w:r>
      <w:r w:rsidRPr="007A7856">
        <w:rPr>
          <w:i/>
          <w:sz w:val="28"/>
          <w:szCs w:val="28"/>
        </w:rPr>
        <w:t>il quale ...</w:t>
      </w:r>
      <w:r>
        <w:rPr>
          <w:i/>
          <w:sz w:val="28"/>
          <w:szCs w:val="28"/>
        </w:rPr>
        <w:t xml:space="preserve"> ancor vive ...</w:t>
      </w:r>
    </w:p>
    <w:p w:rsidR="007A7856" w:rsidRDefault="00AB6544" w:rsidP="00F63B6C">
      <w:pPr>
        <w:pStyle w:val="Paragrafoelenco"/>
        <w:ind w:left="0" w:right="-1" w:firstLine="710"/>
        <w:jc w:val="both"/>
        <w:rPr>
          <w:sz w:val="28"/>
          <w:szCs w:val="28"/>
        </w:rPr>
      </w:pPr>
      <w:r>
        <w:rPr>
          <w:sz w:val="28"/>
          <w:szCs w:val="28"/>
        </w:rPr>
        <w:t>Ciò non caua nessuna difficoltà a quanto voglio dimostrare: il supposto padre spirituale di Girolamo si dichiarerà in stato di ‘ infermità ‘, ma ‘ vivo ‘ e ‘ vegeto ‘ anora, in data 10 novembre 1549, cioè dodici anni dopo.</w:t>
      </w:r>
    </w:p>
    <w:p w:rsidR="00AB6544" w:rsidRDefault="00AB6544" w:rsidP="00F63B6C">
      <w:pPr>
        <w:pStyle w:val="Paragrafoelenco"/>
        <w:ind w:left="0" w:right="-1" w:firstLine="710"/>
        <w:jc w:val="both"/>
        <w:rPr>
          <w:i/>
          <w:sz w:val="28"/>
          <w:szCs w:val="28"/>
        </w:rPr>
      </w:pPr>
      <w:r>
        <w:rPr>
          <w:sz w:val="28"/>
          <w:szCs w:val="28"/>
        </w:rPr>
        <w:t xml:space="preserve">l. ... </w:t>
      </w:r>
      <w:r>
        <w:rPr>
          <w:i/>
          <w:sz w:val="28"/>
          <w:szCs w:val="28"/>
        </w:rPr>
        <w:t>non voglio nominare ...</w:t>
      </w:r>
    </w:p>
    <w:p w:rsidR="00AB6544" w:rsidRPr="00AB6544" w:rsidRDefault="00AB6544" w:rsidP="00F63B6C">
      <w:pPr>
        <w:pStyle w:val="Paragrafoelenco"/>
        <w:ind w:left="0" w:right="-1" w:firstLine="710"/>
        <w:jc w:val="both"/>
        <w:rPr>
          <w:i/>
          <w:sz w:val="28"/>
          <w:szCs w:val="28"/>
        </w:rPr>
      </w:pPr>
      <w:r>
        <w:rPr>
          <w:sz w:val="28"/>
          <w:szCs w:val="28"/>
        </w:rPr>
        <w:t>Padre Netto:</w:t>
      </w:r>
      <w:r w:rsidR="004E7298">
        <w:rPr>
          <w:sz w:val="28"/>
          <w:szCs w:val="28"/>
        </w:rPr>
        <w:t xml:space="preserve"> </w:t>
      </w:r>
      <w:r>
        <w:rPr>
          <w:sz w:val="28"/>
          <w:szCs w:val="28"/>
        </w:rPr>
        <w:t xml:space="preserve">... </w:t>
      </w:r>
      <w:r>
        <w:rPr>
          <w:i/>
          <w:sz w:val="28"/>
          <w:szCs w:val="28"/>
        </w:rPr>
        <w:t>preferisce non farne il nome, in coerenza ad un suo principio ... ( ... buoni sacerdoti et secolari, i nomi de quali non voglio publicare acciò la gloria sia del Signore: eglino son noti allo Spirito Santo et i nomi loro</w:t>
      </w:r>
      <w:r w:rsidR="001D13AE">
        <w:rPr>
          <w:i/>
          <w:sz w:val="28"/>
          <w:szCs w:val="28"/>
        </w:rPr>
        <w:t xml:space="preserve"> </w:t>
      </w:r>
      <w:r>
        <w:rPr>
          <w:i/>
          <w:sz w:val="28"/>
          <w:szCs w:val="28"/>
        </w:rPr>
        <w:t>scritti nel</w:t>
      </w:r>
      <w:r w:rsidR="00263E96">
        <w:rPr>
          <w:i/>
          <w:sz w:val="28"/>
          <w:szCs w:val="28"/>
        </w:rPr>
        <w:t xml:space="preserve"> </w:t>
      </w:r>
      <w:r>
        <w:rPr>
          <w:i/>
          <w:sz w:val="28"/>
          <w:szCs w:val="28"/>
        </w:rPr>
        <w:t>libro della vita</w:t>
      </w:r>
      <w:r w:rsidR="004E7298">
        <w:rPr>
          <w:i/>
          <w:sz w:val="28"/>
          <w:szCs w:val="28"/>
        </w:rPr>
        <w:t xml:space="preserve"> ...</w:t>
      </w:r>
      <w:r w:rsidR="00263E96" w:rsidRPr="005E4FFB">
        <w:rPr>
          <w:rStyle w:val="Rimandonotaapidipagina"/>
          <w:sz w:val="28"/>
          <w:szCs w:val="28"/>
        </w:rPr>
        <w:footnoteReference w:id="35"/>
      </w:r>
      <w:r>
        <w:rPr>
          <w:i/>
          <w:sz w:val="28"/>
          <w:szCs w:val="28"/>
        </w:rPr>
        <w:t xml:space="preserve">  ... ritenendo</w:t>
      </w:r>
      <w:r w:rsidR="004E7298">
        <w:rPr>
          <w:i/>
          <w:sz w:val="28"/>
          <w:szCs w:val="28"/>
        </w:rPr>
        <w:t xml:space="preserve"> </w:t>
      </w:r>
      <w:r>
        <w:rPr>
          <w:i/>
          <w:sz w:val="28"/>
          <w:szCs w:val="28"/>
        </w:rPr>
        <w:t>che la sua biografia sarebbe stata subito pubblicata,</w:t>
      </w:r>
      <w:r w:rsidR="004E7298">
        <w:rPr>
          <w:i/>
          <w:sz w:val="28"/>
          <w:szCs w:val="28"/>
        </w:rPr>
        <w:t xml:space="preserve"> </w:t>
      </w:r>
      <w:r>
        <w:rPr>
          <w:i/>
          <w:sz w:val="28"/>
          <w:szCs w:val="28"/>
        </w:rPr>
        <w:t>quando il canonico era in vita</w:t>
      </w:r>
      <w:r w:rsidR="00747CA9" w:rsidRPr="004E7298">
        <w:rPr>
          <w:rStyle w:val="Rimandonotaapidipagina"/>
          <w:sz w:val="28"/>
          <w:szCs w:val="28"/>
        </w:rPr>
        <w:footnoteReference w:id="36"/>
      </w:r>
      <w:r w:rsidR="001D13AE">
        <w:rPr>
          <w:i/>
          <w:sz w:val="28"/>
          <w:szCs w:val="28"/>
        </w:rPr>
        <w:t>.</w:t>
      </w:r>
    </w:p>
    <w:p w:rsidR="000A3EBB" w:rsidRDefault="001D13AE" w:rsidP="00F63B6C">
      <w:pPr>
        <w:pStyle w:val="Paragrafoelenco"/>
        <w:ind w:left="0" w:right="-1" w:firstLine="710"/>
        <w:jc w:val="both"/>
        <w:rPr>
          <w:sz w:val="28"/>
          <w:szCs w:val="28"/>
        </w:rPr>
      </w:pPr>
      <w:r>
        <w:rPr>
          <w:sz w:val="28"/>
          <w:szCs w:val="28"/>
        </w:rPr>
        <w:t>P. Marco Tentorio, al quale attribuisco ... uno straodinario fiuto storico nella lettura dei documenti, avvertiva che espression</w:t>
      </w:r>
      <w:r w:rsidR="00B61105">
        <w:rPr>
          <w:sz w:val="28"/>
          <w:szCs w:val="28"/>
        </w:rPr>
        <w:t>e</w:t>
      </w:r>
      <w:r>
        <w:rPr>
          <w:sz w:val="28"/>
          <w:szCs w:val="28"/>
        </w:rPr>
        <w:t xml:space="preserve"> tipo ... </w:t>
      </w:r>
      <w:r w:rsidRPr="00B61105">
        <w:rPr>
          <w:i/>
          <w:sz w:val="28"/>
          <w:szCs w:val="28"/>
        </w:rPr>
        <w:t>i nomi dei quali non voglio pubblicare</w:t>
      </w:r>
      <w:r w:rsidR="00B61105">
        <w:rPr>
          <w:i/>
          <w:sz w:val="28"/>
          <w:szCs w:val="28"/>
        </w:rPr>
        <w:t xml:space="preserve"> ... </w:t>
      </w:r>
      <w:r w:rsidR="00B61105">
        <w:rPr>
          <w:sz w:val="28"/>
          <w:szCs w:val="28"/>
        </w:rPr>
        <w:t xml:space="preserve">equivaleva a dire ... </w:t>
      </w:r>
      <w:r w:rsidR="00B61105">
        <w:rPr>
          <w:i/>
          <w:sz w:val="28"/>
          <w:szCs w:val="28"/>
        </w:rPr>
        <w:t xml:space="preserve">non li </w:t>
      </w:r>
      <w:r w:rsidR="004E7298">
        <w:rPr>
          <w:i/>
          <w:sz w:val="28"/>
          <w:szCs w:val="28"/>
        </w:rPr>
        <w:t xml:space="preserve">ho </w:t>
      </w:r>
      <w:r w:rsidR="00B61105">
        <w:rPr>
          <w:i/>
          <w:sz w:val="28"/>
          <w:szCs w:val="28"/>
        </w:rPr>
        <w:t xml:space="preserve">mai consosciuti ... </w:t>
      </w:r>
      <w:r w:rsidR="00B61105">
        <w:rPr>
          <w:sz w:val="28"/>
          <w:szCs w:val="28"/>
        </w:rPr>
        <w:t>veramente</w:t>
      </w:r>
      <w:r w:rsidR="004E7298">
        <w:rPr>
          <w:sz w:val="28"/>
          <w:szCs w:val="28"/>
        </w:rPr>
        <w:t>!</w:t>
      </w:r>
    </w:p>
    <w:p w:rsidR="00B61105" w:rsidRDefault="00B61105" w:rsidP="00F63B6C">
      <w:pPr>
        <w:pStyle w:val="Paragrafoelenco"/>
        <w:ind w:left="0" w:right="-1" w:firstLine="710"/>
        <w:jc w:val="both"/>
        <w:rPr>
          <w:sz w:val="28"/>
          <w:szCs w:val="28"/>
        </w:rPr>
      </w:pPr>
      <w:r>
        <w:rPr>
          <w:sz w:val="28"/>
          <w:szCs w:val="28"/>
        </w:rPr>
        <w:t xml:space="preserve">Ed in particolare, nel nostro caso ... </w:t>
      </w:r>
      <w:r w:rsidRPr="00B61105">
        <w:rPr>
          <w:i/>
          <w:sz w:val="28"/>
          <w:szCs w:val="28"/>
        </w:rPr>
        <w:t>non voglio nominare</w:t>
      </w:r>
      <w:r>
        <w:rPr>
          <w:i/>
          <w:sz w:val="28"/>
          <w:szCs w:val="28"/>
        </w:rPr>
        <w:t xml:space="preserve"> ..., </w:t>
      </w:r>
      <w:r>
        <w:rPr>
          <w:sz w:val="28"/>
          <w:szCs w:val="28"/>
        </w:rPr>
        <w:t xml:space="preserve">non lo nomino per non esporlo al rischio di essere citato da qualche </w:t>
      </w:r>
      <w:r>
        <w:rPr>
          <w:i/>
          <w:sz w:val="28"/>
          <w:szCs w:val="28"/>
        </w:rPr>
        <w:t xml:space="preserve">... </w:t>
      </w:r>
      <w:r w:rsidRPr="00B61105">
        <w:rPr>
          <w:sz w:val="28"/>
          <w:szCs w:val="28"/>
        </w:rPr>
        <w:lastRenderedPageBreak/>
        <w:t>malintenzionato</w:t>
      </w:r>
      <w:r>
        <w:rPr>
          <w:i/>
          <w:sz w:val="28"/>
          <w:szCs w:val="28"/>
        </w:rPr>
        <w:t xml:space="preserve"> </w:t>
      </w:r>
      <w:r>
        <w:rPr>
          <w:sz w:val="28"/>
          <w:szCs w:val="28"/>
        </w:rPr>
        <w:t>in questo clima di sospetto</w:t>
      </w:r>
      <w:r w:rsidR="004E7298">
        <w:rPr>
          <w:sz w:val="28"/>
          <w:szCs w:val="28"/>
        </w:rPr>
        <w:t>,</w:t>
      </w:r>
      <w:r>
        <w:rPr>
          <w:sz w:val="28"/>
          <w:szCs w:val="28"/>
        </w:rPr>
        <w:t xml:space="preserve"> che serpeggia</w:t>
      </w:r>
      <w:r w:rsidR="00F74EA3">
        <w:rPr>
          <w:sz w:val="28"/>
          <w:szCs w:val="28"/>
        </w:rPr>
        <w:t>,</w:t>
      </w:r>
      <w:r>
        <w:rPr>
          <w:sz w:val="28"/>
          <w:szCs w:val="28"/>
        </w:rPr>
        <w:t xml:space="preserve"> in questo 1537, proprio mentre si sta organizzando l’Inquisizione a Venezia: la sua </w:t>
      </w:r>
      <w:r>
        <w:rPr>
          <w:i/>
          <w:sz w:val="28"/>
          <w:szCs w:val="28"/>
        </w:rPr>
        <w:t xml:space="preserve">dottrina, </w:t>
      </w:r>
      <w:r w:rsidRPr="00F74EA3">
        <w:rPr>
          <w:sz w:val="28"/>
          <w:szCs w:val="28"/>
        </w:rPr>
        <w:t>certa</w:t>
      </w:r>
      <w:r w:rsidR="00F74EA3">
        <w:rPr>
          <w:sz w:val="28"/>
          <w:szCs w:val="28"/>
        </w:rPr>
        <w:t xml:space="preserve">, grande, potrebbe </w:t>
      </w:r>
      <w:r w:rsidR="004E7298">
        <w:rPr>
          <w:sz w:val="28"/>
          <w:szCs w:val="28"/>
        </w:rPr>
        <w:t xml:space="preserve">venire </w:t>
      </w:r>
      <w:r w:rsidR="00F74EA3">
        <w:rPr>
          <w:sz w:val="28"/>
          <w:szCs w:val="28"/>
        </w:rPr>
        <w:t>male interpretata.</w:t>
      </w:r>
    </w:p>
    <w:p w:rsidR="00F74EA3" w:rsidRDefault="00F74EA3" w:rsidP="00F63B6C">
      <w:pPr>
        <w:pStyle w:val="Paragrafoelenco"/>
        <w:ind w:left="0" w:right="-1" w:firstLine="710"/>
        <w:jc w:val="both"/>
        <w:rPr>
          <w:i/>
          <w:sz w:val="28"/>
          <w:szCs w:val="28"/>
        </w:rPr>
      </w:pPr>
      <w:r>
        <w:rPr>
          <w:sz w:val="28"/>
          <w:szCs w:val="28"/>
        </w:rPr>
        <w:t xml:space="preserve">m. ... </w:t>
      </w:r>
      <w:r w:rsidRPr="00F74EA3">
        <w:rPr>
          <w:i/>
          <w:sz w:val="28"/>
          <w:szCs w:val="28"/>
        </w:rPr>
        <w:t>per molti anni</w:t>
      </w:r>
      <w:r>
        <w:rPr>
          <w:i/>
          <w:sz w:val="28"/>
          <w:szCs w:val="28"/>
        </w:rPr>
        <w:t xml:space="preserve"> ...</w:t>
      </w:r>
    </w:p>
    <w:p w:rsidR="00F74EA3" w:rsidRDefault="00F74EA3" w:rsidP="00F63B6C">
      <w:pPr>
        <w:pStyle w:val="Paragrafoelenco"/>
        <w:ind w:left="0" w:right="-1" w:firstLine="710"/>
        <w:jc w:val="both"/>
        <w:rPr>
          <w:sz w:val="28"/>
          <w:szCs w:val="28"/>
        </w:rPr>
      </w:pPr>
      <w:r>
        <w:rPr>
          <w:sz w:val="28"/>
          <w:szCs w:val="28"/>
        </w:rPr>
        <w:t xml:space="preserve">Riconosco, come qualche studioso ha insinuato, che l’Anonimo </w:t>
      </w:r>
      <w:r w:rsidR="00BF7B27">
        <w:rPr>
          <w:sz w:val="28"/>
          <w:szCs w:val="28"/>
        </w:rPr>
        <w:t>n</w:t>
      </w:r>
      <w:r>
        <w:rPr>
          <w:sz w:val="28"/>
          <w:szCs w:val="28"/>
        </w:rPr>
        <w:t xml:space="preserve">on sia particolarmente preciso nelle determinaziomi di ordine temporale. </w:t>
      </w:r>
      <w:r w:rsidR="0029690E">
        <w:rPr>
          <w:sz w:val="28"/>
          <w:szCs w:val="28"/>
        </w:rPr>
        <w:tab/>
      </w:r>
      <w:r>
        <w:rPr>
          <w:sz w:val="28"/>
          <w:szCs w:val="28"/>
        </w:rPr>
        <w:t>Credo, tuttavia, che l’espressione</w:t>
      </w:r>
      <w:r w:rsidR="0035144B">
        <w:rPr>
          <w:sz w:val="28"/>
          <w:szCs w:val="28"/>
        </w:rPr>
        <w:t xml:space="preserve"> </w:t>
      </w:r>
      <w:r>
        <w:rPr>
          <w:sz w:val="28"/>
          <w:szCs w:val="28"/>
        </w:rPr>
        <w:t>in esame includa che Gir</w:t>
      </w:r>
      <w:r w:rsidR="0035144B">
        <w:rPr>
          <w:sz w:val="28"/>
          <w:szCs w:val="28"/>
        </w:rPr>
        <w:t>o</w:t>
      </w:r>
      <w:r>
        <w:rPr>
          <w:sz w:val="28"/>
          <w:szCs w:val="28"/>
        </w:rPr>
        <w:t xml:space="preserve">lamo ebbe sempre lo stesso </w:t>
      </w:r>
      <w:r w:rsidR="0035144B">
        <w:rPr>
          <w:sz w:val="28"/>
          <w:szCs w:val="28"/>
        </w:rPr>
        <w:t xml:space="preserve">direttore </w:t>
      </w:r>
      <w:r>
        <w:rPr>
          <w:sz w:val="28"/>
          <w:szCs w:val="28"/>
        </w:rPr>
        <w:t>di spirito, o confessore, se così vogliamo dire.</w:t>
      </w:r>
    </w:p>
    <w:p w:rsidR="00F74EA3" w:rsidRDefault="00F74EA3" w:rsidP="00F63B6C">
      <w:pPr>
        <w:pStyle w:val="Paragrafoelenco"/>
        <w:ind w:left="0" w:right="-1" w:firstLine="710"/>
        <w:jc w:val="both"/>
        <w:rPr>
          <w:sz w:val="28"/>
          <w:szCs w:val="28"/>
        </w:rPr>
      </w:pPr>
      <w:r>
        <w:rPr>
          <w:sz w:val="28"/>
          <w:szCs w:val="28"/>
        </w:rPr>
        <w:t>Carafa eserciterà su Girolamo l’autorevolezza di chi è responsabile di un movimento, di un coordinatore nella stesura di un piano studiato insieme, ma realizzato con responsabilità personali diverse.</w:t>
      </w:r>
    </w:p>
    <w:p w:rsidR="0035144B" w:rsidRDefault="0035144B" w:rsidP="00F63B6C">
      <w:pPr>
        <w:pStyle w:val="Paragrafoelenco"/>
        <w:ind w:left="0" w:right="-1" w:firstLine="710"/>
        <w:jc w:val="both"/>
        <w:rPr>
          <w:sz w:val="28"/>
          <w:szCs w:val="28"/>
        </w:rPr>
      </w:pPr>
      <w:r>
        <w:rPr>
          <w:sz w:val="28"/>
          <w:szCs w:val="28"/>
        </w:rPr>
        <w:t>Per sostenerlo ricorro a citazioni a</w:t>
      </w:r>
      <w:r w:rsidR="0029690E">
        <w:rPr>
          <w:sz w:val="28"/>
          <w:szCs w:val="28"/>
        </w:rPr>
        <w:t>u</w:t>
      </w:r>
      <w:r>
        <w:rPr>
          <w:sz w:val="28"/>
          <w:szCs w:val="28"/>
        </w:rPr>
        <w:t>torevoli.</w:t>
      </w:r>
    </w:p>
    <w:p w:rsidR="0035144B" w:rsidRDefault="0035144B" w:rsidP="00F63B6C">
      <w:pPr>
        <w:pStyle w:val="Paragrafoelenco"/>
        <w:ind w:left="0" w:right="-1" w:firstLine="710"/>
        <w:jc w:val="both"/>
        <w:rPr>
          <w:i/>
          <w:sz w:val="28"/>
          <w:szCs w:val="28"/>
        </w:rPr>
      </w:pPr>
      <w:r>
        <w:rPr>
          <w:sz w:val="28"/>
          <w:szCs w:val="28"/>
        </w:rPr>
        <w:t>E</w:t>
      </w:r>
      <w:r w:rsidRPr="0035144B">
        <w:rPr>
          <w:sz w:val="28"/>
          <w:szCs w:val="28"/>
        </w:rPr>
        <w:t>mmanuele Cicogna, che ha letto benissimo il Santinelli:</w:t>
      </w:r>
      <w:r>
        <w:rPr>
          <w:sz w:val="28"/>
          <w:szCs w:val="28"/>
        </w:rPr>
        <w:t xml:space="preserve"> </w:t>
      </w:r>
      <w:r w:rsidRPr="0035144B">
        <w:rPr>
          <w:i/>
          <w:sz w:val="28"/>
          <w:szCs w:val="28"/>
        </w:rPr>
        <w:t>Il P. Santinelli ( p. 30, 31 ) però congettura che non di propria volontà, ma per atto di sola obbedienza abbia Girolamo risoluto di abbandonare gli Spedali di Venezia, e recarsi altrove; e dice che dall’illustre Vescovo di Verona Giammatteo Giberti, e da Pier Lippomano Vescovo di Bergamo sarà stat</w:t>
      </w:r>
      <w:r w:rsidR="00BF7B27">
        <w:rPr>
          <w:i/>
          <w:sz w:val="28"/>
          <w:szCs w:val="28"/>
        </w:rPr>
        <w:t>o</w:t>
      </w:r>
      <w:r w:rsidRPr="0035144B">
        <w:rPr>
          <w:i/>
          <w:sz w:val="28"/>
          <w:szCs w:val="28"/>
        </w:rPr>
        <w:t xml:space="preserve"> fatto intendere al sudetto padre Caraffa quanto fosse necessaria alla loro diocesi l’opera del Miani; e che quindi il Caraffa avrà eccitato Girolamo a compiacere e all’uno e all’altro. Appoggia tale conghiettura il Santinelli ad una lettera del Caraffa nella quale dice che essendo a Venetia destinò nelle parti di Lombardia </w:t>
      </w:r>
      <w:r>
        <w:rPr>
          <w:i/>
          <w:sz w:val="28"/>
          <w:szCs w:val="28"/>
        </w:rPr>
        <w:t xml:space="preserve">... </w:t>
      </w:r>
      <w:r w:rsidRPr="0035144B">
        <w:rPr>
          <w:i/>
          <w:sz w:val="28"/>
          <w:szCs w:val="28"/>
        </w:rPr>
        <w:t>bonae memoriae Hironymum Aemilianum nostrum i</w:t>
      </w:r>
      <w:r>
        <w:rPr>
          <w:i/>
          <w:sz w:val="28"/>
          <w:szCs w:val="28"/>
        </w:rPr>
        <w:t>n Cristo dilectissimum fratrem.</w:t>
      </w:r>
    </w:p>
    <w:p w:rsidR="0035144B" w:rsidRDefault="0035144B" w:rsidP="00F63B6C">
      <w:pPr>
        <w:pStyle w:val="Paragrafoelenco"/>
        <w:ind w:left="0" w:right="-1" w:firstLine="710"/>
        <w:jc w:val="both"/>
        <w:rPr>
          <w:i/>
          <w:sz w:val="28"/>
          <w:szCs w:val="28"/>
        </w:rPr>
      </w:pPr>
      <w:r w:rsidRPr="0035144B">
        <w:rPr>
          <w:sz w:val="28"/>
          <w:szCs w:val="28"/>
        </w:rPr>
        <w:t>La citazione del Santinelli è presa dal breve del Cardinal Carafa, con il quale si approva l’unione dei Teatini con la Compagnia dei Servi dei Poveri, datato 8.11.1546. Si cita il passo comprovante, i</w:t>
      </w:r>
      <w:r>
        <w:rPr>
          <w:sz w:val="28"/>
          <w:szCs w:val="28"/>
        </w:rPr>
        <w:t>n latino e nella sua traduzione</w:t>
      </w:r>
      <w:r w:rsidR="00BF7B27">
        <w:rPr>
          <w:rStyle w:val="Rimandonotaapidipagina"/>
          <w:sz w:val="28"/>
          <w:szCs w:val="28"/>
        </w:rPr>
        <w:footnoteReference w:id="37"/>
      </w:r>
      <w:r w:rsidR="00BF7B27">
        <w:rPr>
          <w:sz w:val="28"/>
          <w:szCs w:val="28"/>
        </w:rPr>
        <w:t>:</w:t>
      </w:r>
    </w:p>
    <w:p w:rsidR="0035144B" w:rsidRPr="0035144B" w:rsidRDefault="0035144B" w:rsidP="00F63B6C">
      <w:pPr>
        <w:pStyle w:val="Paragrafoelenco"/>
        <w:ind w:left="0" w:right="-1" w:firstLine="710"/>
        <w:jc w:val="both"/>
        <w:rPr>
          <w:i/>
          <w:sz w:val="28"/>
          <w:szCs w:val="28"/>
        </w:rPr>
      </w:pPr>
      <w:r w:rsidRPr="0035144B">
        <w:rPr>
          <w:sz w:val="28"/>
          <w:szCs w:val="28"/>
        </w:rPr>
        <w:t xml:space="preserve">… </w:t>
      </w:r>
      <w:r w:rsidRPr="0035144B">
        <w:rPr>
          <w:i/>
          <w:sz w:val="28"/>
          <w:szCs w:val="28"/>
        </w:rPr>
        <w:t>quandoquidem illorum operum fondamenta nostris auspiciis iacta essent, nosque ad eos tum, cum Venetiis essemus, bonae memoriae Hieronymum Aemilianum nostrum in Cristo dilectissimum fratrem destinasse, quo duce eadem opera et coepta et ita Domino favente aucta sint …</w:t>
      </w:r>
    </w:p>
    <w:p w:rsidR="0035144B" w:rsidRDefault="0035144B" w:rsidP="00F63B6C">
      <w:pPr>
        <w:pStyle w:val="Paragrafoelenco"/>
        <w:ind w:left="0" w:right="-1" w:firstLine="710"/>
        <w:jc w:val="both"/>
        <w:rPr>
          <w:sz w:val="28"/>
          <w:szCs w:val="28"/>
        </w:rPr>
      </w:pPr>
      <w:r w:rsidRPr="0035144B">
        <w:rPr>
          <w:i/>
          <w:sz w:val="28"/>
          <w:szCs w:val="28"/>
        </w:rPr>
        <w:lastRenderedPageBreak/>
        <w:t>… E’ risaputo che quando eravamo a Venezia noi abbiamo inviato loro il carissimo fratello in Cristo Girolamo Miani di santa memoria e sotto la sua guida quelle stesse opere ebbero inizio e con la grazia del Signore a tal punto si sono moltiplicate</w:t>
      </w:r>
      <w:r>
        <w:rPr>
          <w:sz w:val="28"/>
          <w:szCs w:val="28"/>
        </w:rPr>
        <w:t xml:space="preserve"> …</w:t>
      </w:r>
    </w:p>
    <w:p w:rsidR="0035144B" w:rsidRDefault="0035144B" w:rsidP="00F63B6C">
      <w:pPr>
        <w:pStyle w:val="Paragrafoelenco"/>
        <w:ind w:left="0" w:right="-1" w:firstLine="710"/>
        <w:jc w:val="both"/>
        <w:rPr>
          <w:sz w:val="28"/>
          <w:szCs w:val="28"/>
        </w:rPr>
      </w:pPr>
      <w:r>
        <w:rPr>
          <w:sz w:val="28"/>
          <w:szCs w:val="28"/>
        </w:rPr>
        <w:t>Q</w:t>
      </w:r>
      <w:r w:rsidRPr="0035144B">
        <w:rPr>
          <w:sz w:val="28"/>
          <w:szCs w:val="28"/>
        </w:rPr>
        <w:t xml:space="preserve">uel </w:t>
      </w:r>
      <w:r w:rsidR="00BF7B27">
        <w:rPr>
          <w:sz w:val="28"/>
          <w:szCs w:val="28"/>
        </w:rPr>
        <w:t>...</w:t>
      </w:r>
      <w:r w:rsidR="0029690E">
        <w:rPr>
          <w:sz w:val="28"/>
          <w:szCs w:val="28"/>
        </w:rPr>
        <w:t xml:space="preserve"> </w:t>
      </w:r>
      <w:r w:rsidRPr="0029690E">
        <w:rPr>
          <w:i/>
          <w:sz w:val="28"/>
          <w:szCs w:val="28"/>
        </w:rPr>
        <w:t>noi abbiamo inviato</w:t>
      </w:r>
      <w:r w:rsidR="0029690E">
        <w:rPr>
          <w:sz w:val="28"/>
          <w:szCs w:val="28"/>
        </w:rPr>
        <w:t xml:space="preserve"> </w:t>
      </w:r>
      <w:r w:rsidR="00BF7B27">
        <w:rPr>
          <w:sz w:val="28"/>
          <w:szCs w:val="28"/>
        </w:rPr>
        <w:t>...</w:t>
      </w:r>
      <w:r>
        <w:rPr>
          <w:sz w:val="28"/>
          <w:szCs w:val="28"/>
        </w:rPr>
        <w:t xml:space="preserve"> è esplicito ed autorevole.</w:t>
      </w:r>
    </w:p>
    <w:p w:rsidR="0029690E" w:rsidRDefault="0035144B" w:rsidP="00F63B6C">
      <w:pPr>
        <w:pStyle w:val="Paragrafoelenco"/>
        <w:ind w:left="0" w:right="-1" w:firstLine="710"/>
        <w:jc w:val="both"/>
        <w:rPr>
          <w:sz w:val="28"/>
          <w:szCs w:val="28"/>
        </w:rPr>
      </w:pPr>
      <w:r w:rsidRPr="0035144B">
        <w:rPr>
          <w:sz w:val="28"/>
          <w:szCs w:val="28"/>
        </w:rPr>
        <w:t xml:space="preserve">Come già affermato </w:t>
      </w:r>
      <w:r w:rsidR="0029690E">
        <w:rPr>
          <w:sz w:val="28"/>
          <w:szCs w:val="28"/>
        </w:rPr>
        <w:t xml:space="preserve">in tante occasioni, </w:t>
      </w:r>
      <w:r w:rsidRPr="0035144B">
        <w:rPr>
          <w:sz w:val="28"/>
          <w:szCs w:val="28"/>
        </w:rPr>
        <w:t>la riunione del 6.1.1530 ai Teatini,</w:t>
      </w:r>
      <w:r w:rsidR="00BF7B27">
        <w:rPr>
          <w:sz w:val="28"/>
          <w:szCs w:val="28"/>
        </w:rPr>
        <w:t xml:space="preserve"> registrato nel suo Diario da Girolamo Aleandro, fu</w:t>
      </w:r>
      <w:r w:rsidRPr="0035144B">
        <w:rPr>
          <w:sz w:val="28"/>
          <w:szCs w:val="28"/>
        </w:rPr>
        <w:t xml:space="preserve"> un incontro programmato. Nel Carafa tutti riconoscono colui che indica giuste direzioni alla loro attività caritativa.</w:t>
      </w:r>
    </w:p>
    <w:p w:rsidR="0029690E" w:rsidRDefault="0035144B" w:rsidP="00F63B6C">
      <w:pPr>
        <w:pStyle w:val="Paragrafoelenco"/>
        <w:ind w:left="0" w:right="-1" w:firstLine="710"/>
        <w:jc w:val="both"/>
        <w:rPr>
          <w:sz w:val="28"/>
          <w:szCs w:val="28"/>
        </w:rPr>
      </w:pPr>
      <w:r w:rsidRPr="0035144B">
        <w:rPr>
          <w:sz w:val="28"/>
          <w:szCs w:val="28"/>
        </w:rPr>
        <w:t xml:space="preserve">Un pianificatore … per tanti, </w:t>
      </w:r>
      <w:r w:rsidR="0029690E">
        <w:rPr>
          <w:sz w:val="28"/>
          <w:szCs w:val="28"/>
        </w:rPr>
        <w:t>più che un direttore di spirito.</w:t>
      </w:r>
    </w:p>
    <w:p w:rsidR="0029690E" w:rsidRPr="0029690E" w:rsidRDefault="0029690E" w:rsidP="00F63B6C">
      <w:pPr>
        <w:pStyle w:val="Paragrafoelenco"/>
        <w:ind w:left="0" w:right="-1" w:firstLine="710"/>
        <w:jc w:val="both"/>
        <w:rPr>
          <w:i/>
          <w:sz w:val="28"/>
          <w:szCs w:val="28"/>
        </w:rPr>
      </w:pPr>
      <w:r>
        <w:rPr>
          <w:sz w:val="28"/>
          <w:szCs w:val="28"/>
        </w:rPr>
        <w:t xml:space="preserve">m. .. </w:t>
      </w:r>
      <w:r>
        <w:rPr>
          <w:i/>
          <w:sz w:val="28"/>
          <w:szCs w:val="28"/>
        </w:rPr>
        <w:t>hebbe cura dell’anima sua et nella via di vita eterna indrizzolo ..</w:t>
      </w:r>
    </w:p>
    <w:p w:rsidR="0035144B" w:rsidRDefault="004D1AA3" w:rsidP="00F63B6C">
      <w:pPr>
        <w:pStyle w:val="Paragrafoelenco"/>
        <w:ind w:left="0" w:right="-1" w:firstLine="710"/>
        <w:jc w:val="both"/>
        <w:rPr>
          <w:sz w:val="28"/>
          <w:szCs w:val="28"/>
        </w:rPr>
      </w:pPr>
      <w:r>
        <w:rPr>
          <w:sz w:val="28"/>
          <w:szCs w:val="28"/>
        </w:rPr>
        <w:t>L’Anonimo completa la fisionomi</w:t>
      </w:r>
      <w:r w:rsidR="00857791">
        <w:rPr>
          <w:sz w:val="28"/>
          <w:szCs w:val="28"/>
        </w:rPr>
        <w:t>a</w:t>
      </w:r>
      <w:r>
        <w:rPr>
          <w:sz w:val="28"/>
          <w:szCs w:val="28"/>
        </w:rPr>
        <w:t xml:space="preserve"> di questo forgiatore delle coscienze privileggiando l’immagine del medico spirituale</w:t>
      </w:r>
      <w:r w:rsidR="00857791">
        <w:rPr>
          <w:sz w:val="28"/>
          <w:szCs w:val="28"/>
        </w:rPr>
        <w:t>,</w:t>
      </w:r>
      <w:r>
        <w:rPr>
          <w:sz w:val="28"/>
          <w:szCs w:val="28"/>
        </w:rPr>
        <w:t xml:space="preserve"> richiamata da  </w:t>
      </w:r>
      <w:r>
        <w:rPr>
          <w:i/>
          <w:sz w:val="28"/>
          <w:szCs w:val="28"/>
        </w:rPr>
        <w:t xml:space="preserve">salute sua ..., cura dell’anima ... </w:t>
      </w:r>
      <w:r>
        <w:rPr>
          <w:sz w:val="28"/>
          <w:szCs w:val="28"/>
        </w:rPr>
        <w:t xml:space="preserve">e ... </w:t>
      </w:r>
      <w:r w:rsidRPr="004D1AA3">
        <w:rPr>
          <w:i/>
          <w:sz w:val="28"/>
          <w:szCs w:val="28"/>
        </w:rPr>
        <w:t>via di vita</w:t>
      </w:r>
      <w:r>
        <w:rPr>
          <w:sz w:val="28"/>
          <w:szCs w:val="28"/>
        </w:rPr>
        <w:t xml:space="preserve">. </w:t>
      </w:r>
    </w:p>
    <w:p w:rsidR="004D1AA3" w:rsidRDefault="004D1AA3" w:rsidP="00F63B6C">
      <w:pPr>
        <w:pStyle w:val="Paragrafoelenco"/>
        <w:ind w:left="0" w:right="-1" w:firstLine="710"/>
        <w:jc w:val="both"/>
        <w:rPr>
          <w:i/>
          <w:sz w:val="28"/>
          <w:szCs w:val="28"/>
        </w:rPr>
      </w:pPr>
      <w:r>
        <w:rPr>
          <w:sz w:val="28"/>
          <w:szCs w:val="28"/>
        </w:rPr>
        <w:t xml:space="preserve">Nello stesso tempo accenna magistralmente alla sicurezza dei suoi consigli di guida esperta con la precisazione ... </w:t>
      </w:r>
      <w:r>
        <w:rPr>
          <w:i/>
          <w:sz w:val="28"/>
          <w:szCs w:val="28"/>
        </w:rPr>
        <w:t xml:space="preserve">via di vita, </w:t>
      </w:r>
      <w:r>
        <w:rPr>
          <w:sz w:val="28"/>
          <w:szCs w:val="28"/>
        </w:rPr>
        <w:t xml:space="preserve">e ... </w:t>
      </w:r>
      <w:r w:rsidRPr="004D1AA3">
        <w:rPr>
          <w:i/>
          <w:sz w:val="28"/>
          <w:szCs w:val="28"/>
        </w:rPr>
        <w:t>indrizzolo.</w:t>
      </w:r>
    </w:p>
    <w:p w:rsidR="004D1AA3" w:rsidRDefault="004D1AA3" w:rsidP="00F63B6C">
      <w:pPr>
        <w:pStyle w:val="Paragrafoelenco"/>
        <w:ind w:left="0" w:right="-1" w:firstLine="710"/>
        <w:jc w:val="both"/>
        <w:rPr>
          <w:i/>
          <w:sz w:val="28"/>
          <w:szCs w:val="28"/>
        </w:rPr>
      </w:pPr>
      <w:r>
        <w:rPr>
          <w:sz w:val="28"/>
          <w:szCs w:val="28"/>
        </w:rPr>
        <w:t>Padre Netto:</w:t>
      </w:r>
      <w:r w:rsidR="00BF7B27">
        <w:rPr>
          <w:sz w:val="28"/>
          <w:szCs w:val="28"/>
        </w:rPr>
        <w:t xml:space="preserve"> ...</w:t>
      </w:r>
      <w:r>
        <w:rPr>
          <w:sz w:val="28"/>
          <w:szCs w:val="28"/>
        </w:rPr>
        <w:t xml:space="preserve"> </w:t>
      </w:r>
      <w:r>
        <w:rPr>
          <w:i/>
          <w:sz w:val="28"/>
          <w:szCs w:val="28"/>
        </w:rPr>
        <w:t>Visti gli esiti positivi ottenuti dal suo allievo, si può dar adito a questo canonico di avere saputo leggere e interpretare correntemente le profonde aspirazioni che portava in cuore</w:t>
      </w:r>
      <w:r w:rsidR="00857791">
        <w:rPr>
          <w:i/>
          <w:sz w:val="28"/>
          <w:szCs w:val="28"/>
        </w:rPr>
        <w:t xml:space="preserve"> </w:t>
      </w:r>
      <w:r w:rsidR="00857791" w:rsidRPr="00BF7B27">
        <w:rPr>
          <w:sz w:val="28"/>
          <w:szCs w:val="28"/>
        </w:rPr>
        <w:t>( il Miani )</w:t>
      </w:r>
      <w:r>
        <w:rPr>
          <w:i/>
          <w:sz w:val="28"/>
          <w:szCs w:val="28"/>
        </w:rPr>
        <w:t>, e di averlo orientato al loro compimento con vero discernimento e sapienza</w:t>
      </w:r>
      <w:r w:rsidR="00BF7B27">
        <w:rPr>
          <w:i/>
          <w:sz w:val="28"/>
          <w:szCs w:val="28"/>
        </w:rPr>
        <w:t xml:space="preserve"> ...</w:t>
      </w:r>
      <w:r w:rsidRPr="00857791">
        <w:rPr>
          <w:rStyle w:val="Rimandonotaapidipagina"/>
          <w:sz w:val="28"/>
          <w:szCs w:val="28"/>
        </w:rPr>
        <w:footnoteReference w:id="38"/>
      </w:r>
      <w:r w:rsidR="00857791">
        <w:rPr>
          <w:i/>
          <w:sz w:val="28"/>
          <w:szCs w:val="28"/>
        </w:rPr>
        <w:t>.</w:t>
      </w:r>
    </w:p>
    <w:p w:rsidR="00857791" w:rsidRDefault="00857791" w:rsidP="00F63B6C">
      <w:pPr>
        <w:pStyle w:val="Paragrafoelenco"/>
        <w:ind w:left="0" w:right="-1" w:firstLine="710"/>
        <w:jc w:val="both"/>
        <w:rPr>
          <w:sz w:val="28"/>
          <w:szCs w:val="28"/>
        </w:rPr>
      </w:pPr>
    </w:p>
    <w:p w:rsidR="00857791" w:rsidRDefault="00857791" w:rsidP="00F63B6C">
      <w:pPr>
        <w:pStyle w:val="Paragrafoelenco"/>
        <w:ind w:left="0" w:right="-1"/>
        <w:jc w:val="center"/>
        <w:rPr>
          <w:b/>
          <w:sz w:val="28"/>
          <w:szCs w:val="28"/>
        </w:rPr>
      </w:pPr>
      <w:r>
        <w:rPr>
          <w:b/>
          <w:sz w:val="28"/>
          <w:szCs w:val="28"/>
        </w:rPr>
        <w:t>7</w:t>
      </w:r>
    </w:p>
    <w:p w:rsidR="00857791" w:rsidRDefault="00857791" w:rsidP="00F63B6C">
      <w:pPr>
        <w:pStyle w:val="Paragrafoelenco"/>
        <w:ind w:left="0" w:right="-1"/>
        <w:jc w:val="center"/>
        <w:rPr>
          <w:b/>
          <w:sz w:val="28"/>
          <w:szCs w:val="28"/>
        </w:rPr>
      </w:pPr>
      <w:r>
        <w:rPr>
          <w:b/>
          <w:sz w:val="28"/>
          <w:szCs w:val="28"/>
        </w:rPr>
        <w:t>Chi è l’Anonimo?</w:t>
      </w:r>
    </w:p>
    <w:p w:rsidR="00B90A50" w:rsidRDefault="005E4FFB" w:rsidP="00F63B6C">
      <w:pPr>
        <w:pStyle w:val="Paragrafoelenco"/>
        <w:ind w:left="0" w:right="-1" w:firstLine="710"/>
        <w:jc w:val="both"/>
        <w:rPr>
          <w:sz w:val="28"/>
          <w:szCs w:val="28"/>
        </w:rPr>
      </w:pPr>
      <w:r w:rsidRPr="005E4FFB">
        <w:rPr>
          <w:sz w:val="28"/>
          <w:szCs w:val="28"/>
        </w:rPr>
        <w:t xml:space="preserve">Ma chi </w:t>
      </w:r>
      <w:r>
        <w:rPr>
          <w:sz w:val="28"/>
          <w:szCs w:val="28"/>
        </w:rPr>
        <w:t>è</w:t>
      </w:r>
      <w:r w:rsidRPr="005E4FFB">
        <w:rPr>
          <w:sz w:val="28"/>
          <w:szCs w:val="28"/>
        </w:rPr>
        <w:t xml:space="preserve"> l’</w:t>
      </w:r>
      <w:r>
        <w:rPr>
          <w:sz w:val="28"/>
          <w:szCs w:val="28"/>
        </w:rPr>
        <w:t>A</w:t>
      </w:r>
      <w:r w:rsidRPr="005E4FFB">
        <w:rPr>
          <w:sz w:val="28"/>
          <w:szCs w:val="28"/>
        </w:rPr>
        <w:t xml:space="preserve">nonimo che </w:t>
      </w:r>
      <w:r>
        <w:rPr>
          <w:sz w:val="28"/>
          <w:szCs w:val="28"/>
        </w:rPr>
        <w:t xml:space="preserve">ci fornisce queste informazioni? </w:t>
      </w:r>
    </w:p>
    <w:p w:rsidR="005E4FFB" w:rsidRDefault="005E4FFB" w:rsidP="00F63B6C">
      <w:pPr>
        <w:pStyle w:val="Paragrafoelenco"/>
        <w:ind w:left="0" w:right="-1" w:firstLine="710"/>
        <w:jc w:val="both"/>
        <w:rPr>
          <w:sz w:val="28"/>
          <w:szCs w:val="28"/>
        </w:rPr>
      </w:pPr>
      <w:r>
        <w:rPr>
          <w:sz w:val="28"/>
          <w:szCs w:val="28"/>
        </w:rPr>
        <w:t>Perché possiamo riconoscergli autorità anche in questo caso?</w:t>
      </w:r>
    </w:p>
    <w:p w:rsidR="005E4FFB" w:rsidRDefault="005E4FFB" w:rsidP="00F63B6C">
      <w:pPr>
        <w:pStyle w:val="Paragrafoelenco"/>
        <w:ind w:left="0" w:right="-1" w:firstLine="710"/>
        <w:jc w:val="both"/>
        <w:rPr>
          <w:sz w:val="28"/>
          <w:szCs w:val="28"/>
        </w:rPr>
      </w:pPr>
      <w:r>
        <w:rPr>
          <w:sz w:val="28"/>
          <w:szCs w:val="28"/>
        </w:rPr>
        <w:t>P. Pellegrini</w:t>
      </w:r>
      <w:r>
        <w:rPr>
          <w:rStyle w:val="Rimandonotaapidipagina"/>
          <w:sz w:val="28"/>
          <w:szCs w:val="28"/>
        </w:rPr>
        <w:footnoteReference w:id="39"/>
      </w:r>
      <w:r>
        <w:rPr>
          <w:sz w:val="28"/>
          <w:szCs w:val="28"/>
        </w:rPr>
        <w:t xml:space="preserve"> pensava che fosse Pietro Contarini.</w:t>
      </w:r>
    </w:p>
    <w:p w:rsidR="005E4FFB" w:rsidRDefault="00B90A50" w:rsidP="00F63B6C">
      <w:pPr>
        <w:pStyle w:val="Paragrafoelenco"/>
        <w:ind w:left="0" w:right="-1" w:firstLine="710"/>
        <w:jc w:val="both"/>
        <w:rPr>
          <w:sz w:val="28"/>
          <w:szCs w:val="28"/>
        </w:rPr>
      </w:pPr>
      <w:r>
        <w:rPr>
          <w:sz w:val="28"/>
          <w:szCs w:val="28"/>
        </w:rPr>
        <w:t>Io credo e sostengo che sia</w:t>
      </w:r>
      <w:r w:rsidR="008530E2">
        <w:rPr>
          <w:sz w:val="28"/>
          <w:szCs w:val="28"/>
        </w:rPr>
        <w:t xml:space="preserve"> Marco Contarini, fratello di Pietro </w:t>
      </w:r>
      <w:r>
        <w:rPr>
          <w:sz w:val="28"/>
          <w:szCs w:val="28"/>
        </w:rPr>
        <w:t>C</w:t>
      </w:r>
      <w:r w:rsidR="008530E2">
        <w:rPr>
          <w:sz w:val="28"/>
          <w:szCs w:val="28"/>
        </w:rPr>
        <w:t>ontarini. Rimando al tentativo di provarlo, che ormai conta una trentina d’anni</w:t>
      </w:r>
      <w:r w:rsidR="008530E2">
        <w:rPr>
          <w:rStyle w:val="Rimandonotaapidipagina"/>
          <w:sz w:val="28"/>
          <w:szCs w:val="28"/>
        </w:rPr>
        <w:footnoteReference w:id="40"/>
      </w:r>
      <w:r w:rsidR="008530E2">
        <w:rPr>
          <w:sz w:val="28"/>
          <w:szCs w:val="28"/>
        </w:rPr>
        <w:t>.</w:t>
      </w:r>
    </w:p>
    <w:p w:rsidR="00792F82" w:rsidRDefault="001B3CC9" w:rsidP="00F63B6C">
      <w:pPr>
        <w:pStyle w:val="Paragrafoelenco"/>
        <w:ind w:left="0" w:right="-1" w:firstLine="710"/>
        <w:jc w:val="both"/>
        <w:rPr>
          <w:sz w:val="28"/>
          <w:szCs w:val="28"/>
        </w:rPr>
      </w:pPr>
      <w:r>
        <w:rPr>
          <w:sz w:val="28"/>
          <w:szCs w:val="28"/>
        </w:rPr>
        <w:lastRenderedPageBreak/>
        <w:t xml:space="preserve">a. </w:t>
      </w:r>
      <w:r w:rsidR="00792F82">
        <w:rPr>
          <w:sz w:val="28"/>
          <w:szCs w:val="28"/>
        </w:rPr>
        <w:t>In funzione della presente ricerca</w:t>
      </w:r>
      <w:r w:rsidR="004F54F2">
        <w:rPr>
          <w:sz w:val="28"/>
          <w:szCs w:val="28"/>
        </w:rPr>
        <w:t xml:space="preserve"> del padre spirituale di San Girolamo in Marco Contarini si vuole individuare particolarmente il collaboratore di Ludovico di Canossa, almeno dal 1526, grazie alla sua entratura nel mondo della ... politica.</w:t>
      </w:r>
    </w:p>
    <w:p w:rsidR="004F54F2" w:rsidRDefault="004F54F2" w:rsidP="00F63B6C">
      <w:pPr>
        <w:pStyle w:val="Paragrafoelenco"/>
        <w:ind w:left="0" w:right="-1" w:firstLine="710"/>
        <w:jc w:val="both"/>
        <w:rPr>
          <w:sz w:val="28"/>
          <w:szCs w:val="28"/>
        </w:rPr>
      </w:pPr>
      <w:r>
        <w:rPr>
          <w:sz w:val="28"/>
          <w:szCs w:val="28"/>
        </w:rPr>
        <w:t xml:space="preserve">Penso sia questo il momento migliore per riferire un’altra informazione fornita dal Sanudo, in occasione dell’arrivo a Venezia dei Teatini:” ... </w:t>
      </w:r>
      <w:r>
        <w:rPr>
          <w:i/>
          <w:sz w:val="28"/>
          <w:szCs w:val="28"/>
        </w:rPr>
        <w:t>et lo episcopo di Bajus orator di Franza</w:t>
      </w:r>
      <w:r w:rsidR="00B90A50">
        <w:rPr>
          <w:i/>
          <w:sz w:val="28"/>
          <w:szCs w:val="28"/>
        </w:rPr>
        <w:t xml:space="preserve"> </w:t>
      </w:r>
      <w:r>
        <w:rPr>
          <w:i/>
          <w:sz w:val="28"/>
          <w:szCs w:val="28"/>
        </w:rPr>
        <w:t>dete 20 scudi a li frati della Carità per sovenir li diti ...</w:t>
      </w:r>
      <w:r w:rsidRPr="004F54F2">
        <w:rPr>
          <w:rStyle w:val="Rimandonotaapidipagina"/>
          <w:sz w:val="28"/>
          <w:szCs w:val="28"/>
        </w:rPr>
        <w:footnoteReference w:id="41"/>
      </w:r>
      <w:r>
        <w:rPr>
          <w:i/>
          <w:sz w:val="28"/>
          <w:szCs w:val="28"/>
        </w:rPr>
        <w:t>.</w:t>
      </w:r>
    </w:p>
    <w:p w:rsidR="004F54F2" w:rsidRDefault="004F54F2" w:rsidP="00F63B6C">
      <w:pPr>
        <w:pStyle w:val="Paragrafoelenco"/>
        <w:ind w:left="0" w:right="-1" w:firstLine="710"/>
        <w:jc w:val="both"/>
        <w:rPr>
          <w:sz w:val="28"/>
          <w:szCs w:val="28"/>
        </w:rPr>
      </w:pPr>
      <w:r>
        <w:rPr>
          <w:sz w:val="28"/>
          <w:szCs w:val="28"/>
        </w:rPr>
        <w:t>Il Canossa si trova a Venezia dalla metà del 1525. La sua casa è divenuta ben presto luogo d’incontro di parecchi personaggi, che</w:t>
      </w:r>
      <w:r w:rsidR="00F5272B">
        <w:rPr>
          <w:sz w:val="28"/>
          <w:szCs w:val="28"/>
        </w:rPr>
        <w:t>,</w:t>
      </w:r>
      <w:r>
        <w:rPr>
          <w:sz w:val="28"/>
          <w:szCs w:val="28"/>
        </w:rPr>
        <w:t xml:space="preserve"> in periodi diversi</w:t>
      </w:r>
      <w:r w:rsidR="00F5272B">
        <w:rPr>
          <w:sz w:val="28"/>
          <w:szCs w:val="28"/>
        </w:rPr>
        <w:t>, avranno a che fare con San Girolamo: Domenico Sauli, il camaldolese fra Paolo Giustiniani, Marcantonio Flaminio.</w:t>
      </w:r>
    </w:p>
    <w:p w:rsidR="00F5272B" w:rsidRDefault="00F5272B" w:rsidP="00F63B6C">
      <w:pPr>
        <w:pStyle w:val="Paragrafoelenco"/>
        <w:ind w:left="0" w:right="-1" w:firstLine="710"/>
        <w:jc w:val="both"/>
        <w:rPr>
          <w:sz w:val="28"/>
          <w:szCs w:val="28"/>
        </w:rPr>
      </w:pPr>
      <w:r>
        <w:rPr>
          <w:sz w:val="28"/>
          <w:szCs w:val="28"/>
        </w:rPr>
        <w:t>Nel giugno 1527 l</w:t>
      </w:r>
      <w:r w:rsidR="001B3CC9">
        <w:rPr>
          <w:sz w:val="28"/>
          <w:szCs w:val="28"/>
        </w:rPr>
        <w:t>l</w:t>
      </w:r>
      <w:r>
        <w:rPr>
          <w:sz w:val="28"/>
          <w:szCs w:val="28"/>
        </w:rPr>
        <w:t xml:space="preserve"> Canossa interviene a favore dei Teatini ed a sostegno dell’intervento dei Canonici Regolari perché da tempo in rapporto diplomatico con il Gibert, ( al momento ancora trattenuto a Roma ), che aveva sostenuto subito fin dal suo nascere la nuova famiglia religiosa di Gaetano e Carafa.</w:t>
      </w:r>
    </w:p>
    <w:p w:rsidR="00F5272B" w:rsidRDefault="00F5272B" w:rsidP="00F63B6C">
      <w:pPr>
        <w:pStyle w:val="Paragrafoelenco"/>
        <w:ind w:left="0" w:right="-1" w:firstLine="710"/>
        <w:jc w:val="both"/>
        <w:rPr>
          <w:sz w:val="28"/>
          <w:szCs w:val="28"/>
        </w:rPr>
      </w:pPr>
      <w:r>
        <w:rPr>
          <w:sz w:val="28"/>
          <w:szCs w:val="28"/>
        </w:rPr>
        <w:t>Non si può tral</w:t>
      </w:r>
      <w:r w:rsidR="00B90A50">
        <w:rPr>
          <w:sz w:val="28"/>
          <w:szCs w:val="28"/>
        </w:rPr>
        <w:t>a</w:t>
      </w:r>
      <w:r>
        <w:rPr>
          <w:sz w:val="28"/>
          <w:szCs w:val="28"/>
        </w:rPr>
        <w:t>sciare di fare almeno un cenno all’attività caritativa, ( attraverso il progetto di assistenza agli orfani e specialmente con il gen</w:t>
      </w:r>
      <w:r w:rsidR="00B90A50">
        <w:rPr>
          <w:sz w:val="28"/>
          <w:szCs w:val="28"/>
        </w:rPr>
        <w:t>e</w:t>
      </w:r>
      <w:r>
        <w:rPr>
          <w:sz w:val="28"/>
          <w:szCs w:val="28"/>
        </w:rPr>
        <w:t xml:space="preserve">roso lascito per realizzarlo ), dopo il suo ritorno </w:t>
      </w:r>
      <w:r w:rsidR="001B3CC9">
        <w:rPr>
          <w:sz w:val="28"/>
          <w:szCs w:val="28"/>
        </w:rPr>
        <w:t xml:space="preserve">a Verona, nel 1531, </w:t>
      </w:r>
      <w:r w:rsidR="00B90A50">
        <w:rPr>
          <w:sz w:val="28"/>
          <w:szCs w:val="28"/>
        </w:rPr>
        <w:t>poco</w:t>
      </w:r>
      <w:r w:rsidR="001B3CC9">
        <w:rPr>
          <w:sz w:val="28"/>
          <w:szCs w:val="28"/>
        </w:rPr>
        <w:t xml:space="preserve"> prima dell sua morte, 30.1.1532.</w:t>
      </w:r>
    </w:p>
    <w:p w:rsidR="001B3CC9" w:rsidRDefault="001B3CC9" w:rsidP="00F63B6C">
      <w:pPr>
        <w:pStyle w:val="Paragrafoelenco"/>
        <w:ind w:left="0" w:right="-1" w:firstLine="710"/>
        <w:jc w:val="both"/>
        <w:rPr>
          <w:sz w:val="28"/>
          <w:szCs w:val="28"/>
        </w:rPr>
      </w:pPr>
      <w:r>
        <w:rPr>
          <w:sz w:val="28"/>
          <w:szCs w:val="28"/>
        </w:rPr>
        <w:t>b. Un osservatore, conoscitore dell’attività che si svolge all’ospedale degli Incurabili, dove il fratello Pietro è Procuratore.</w:t>
      </w:r>
    </w:p>
    <w:p w:rsidR="001B3CC9" w:rsidRDefault="001B3CC9" w:rsidP="00F63B6C">
      <w:pPr>
        <w:pStyle w:val="Paragrafoelenco"/>
        <w:ind w:left="0" w:right="-1" w:firstLine="710"/>
        <w:jc w:val="both"/>
        <w:rPr>
          <w:sz w:val="28"/>
          <w:szCs w:val="28"/>
        </w:rPr>
      </w:pPr>
      <w:r>
        <w:rPr>
          <w:sz w:val="28"/>
          <w:szCs w:val="28"/>
        </w:rPr>
        <w:t>c. Un uomo che gode, tramite la sua amicizia con il Canossa, di una sempre più ampia stima da parte del Giberti, vescovo di Verona.</w:t>
      </w:r>
    </w:p>
    <w:p w:rsidR="001B3CC9" w:rsidRDefault="001B3CC9" w:rsidP="00F63B6C">
      <w:pPr>
        <w:pStyle w:val="Paragrafoelenco"/>
        <w:ind w:left="0" w:right="-1" w:firstLine="710"/>
        <w:jc w:val="both"/>
        <w:rPr>
          <w:sz w:val="28"/>
          <w:szCs w:val="28"/>
        </w:rPr>
      </w:pPr>
      <w:r>
        <w:rPr>
          <w:sz w:val="28"/>
          <w:szCs w:val="28"/>
        </w:rPr>
        <w:t>d. Tramite il Giberti è entrato in rapporto di vera stima e collaborazione con il Carafa.</w:t>
      </w:r>
    </w:p>
    <w:p w:rsidR="001B3CC9" w:rsidRDefault="001B3CC9" w:rsidP="00F63B6C">
      <w:pPr>
        <w:pStyle w:val="Paragrafoelenco"/>
        <w:ind w:left="0" w:right="-1" w:firstLine="710"/>
        <w:jc w:val="both"/>
        <w:rPr>
          <w:sz w:val="28"/>
          <w:szCs w:val="28"/>
        </w:rPr>
      </w:pPr>
      <w:r>
        <w:rPr>
          <w:sz w:val="28"/>
          <w:szCs w:val="28"/>
        </w:rPr>
        <w:t>e. Uomo di lettere, conosce e frequenta il Flaminio e tra gli altri ... Pietro Bembo.</w:t>
      </w:r>
    </w:p>
    <w:p w:rsidR="001B3CC9" w:rsidRDefault="001B3CC9" w:rsidP="00F63B6C">
      <w:pPr>
        <w:pStyle w:val="Paragrafoelenco"/>
        <w:ind w:left="0" w:right="-1" w:firstLine="710"/>
        <w:jc w:val="both"/>
        <w:rPr>
          <w:sz w:val="28"/>
          <w:szCs w:val="28"/>
        </w:rPr>
      </w:pPr>
      <w:r>
        <w:rPr>
          <w:sz w:val="28"/>
          <w:szCs w:val="28"/>
        </w:rPr>
        <w:t>f. In relazione epistolare con personaggi presenti agli avvenimenti principali del tempo</w:t>
      </w:r>
      <w:r w:rsidR="00B90A50">
        <w:rPr>
          <w:sz w:val="28"/>
          <w:szCs w:val="28"/>
        </w:rPr>
        <w:t>, che lo tengono informato</w:t>
      </w:r>
      <w:r>
        <w:rPr>
          <w:sz w:val="28"/>
          <w:szCs w:val="28"/>
        </w:rPr>
        <w:t>.</w:t>
      </w:r>
    </w:p>
    <w:p w:rsidR="001B3CC9" w:rsidRDefault="001B3CC9" w:rsidP="00F63B6C">
      <w:pPr>
        <w:pStyle w:val="Paragrafoelenco"/>
        <w:ind w:left="0" w:right="-1" w:firstLine="710"/>
        <w:jc w:val="both"/>
        <w:rPr>
          <w:sz w:val="28"/>
          <w:szCs w:val="28"/>
        </w:rPr>
      </w:pPr>
      <w:r>
        <w:rPr>
          <w:sz w:val="28"/>
          <w:szCs w:val="28"/>
        </w:rPr>
        <w:t xml:space="preserve">g. Molto informato </w:t>
      </w:r>
      <w:r w:rsidR="00F15BB2">
        <w:rPr>
          <w:sz w:val="28"/>
          <w:szCs w:val="28"/>
        </w:rPr>
        <w:t>sulla rivolta luterana: specialmente da Marcantonio Magno e da suo fratello, Francesco Contarini, oratore veneto in Germania nel 1535.</w:t>
      </w:r>
    </w:p>
    <w:p w:rsidR="00B90A50" w:rsidRDefault="003849A3" w:rsidP="00F63B6C">
      <w:pPr>
        <w:pStyle w:val="Paragrafoelenco"/>
        <w:ind w:left="0" w:right="-1" w:firstLine="710"/>
        <w:jc w:val="both"/>
        <w:rPr>
          <w:i/>
          <w:sz w:val="28"/>
          <w:szCs w:val="28"/>
        </w:rPr>
      </w:pPr>
      <w:r>
        <w:rPr>
          <w:sz w:val="28"/>
          <w:szCs w:val="28"/>
        </w:rPr>
        <w:lastRenderedPageBreak/>
        <w:t xml:space="preserve">Onestamente riconosco di non saper dare ancora una mia personale spiegazione all’interesse che lo porta a scrivere la </w:t>
      </w:r>
      <w:r w:rsidRPr="003849A3">
        <w:rPr>
          <w:i/>
          <w:sz w:val="28"/>
          <w:szCs w:val="28"/>
        </w:rPr>
        <w:t>Vita del</w:t>
      </w:r>
      <w:r>
        <w:rPr>
          <w:sz w:val="28"/>
          <w:szCs w:val="28"/>
        </w:rPr>
        <w:t xml:space="preserve">  </w:t>
      </w:r>
      <w:r>
        <w:rPr>
          <w:i/>
          <w:sz w:val="28"/>
          <w:szCs w:val="28"/>
        </w:rPr>
        <w:t xml:space="preserve">Clarissimo Signor Girolamo Miani gentil huono Venetiano. </w:t>
      </w:r>
    </w:p>
    <w:p w:rsidR="00F15BB2" w:rsidRDefault="003849A3" w:rsidP="00F63B6C">
      <w:pPr>
        <w:pStyle w:val="Paragrafoelenco"/>
        <w:ind w:left="0" w:right="-1" w:firstLine="710"/>
        <w:jc w:val="both"/>
        <w:rPr>
          <w:sz w:val="28"/>
          <w:szCs w:val="28"/>
        </w:rPr>
      </w:pPr>
      <w:r>
        <w:rPr>
          <w:sz w:val="28"/>
          <w:szCs w:val="28"/>
        </w:rPr>
        <w:t xml:space="preserve">Alle finalità da lui segnalate nella sproporzionata introduzione del suo scritto probabilmente si dovrebbe aggiungere il desiderio </w:t>
      </w:r>
      <w:r w:rsidR="00863249">
        <w:rPr>
          <w:sz w:val="28"/>
          <w:szCs w:val="28"/>
        </w:rPr>
        <w:t xml:space="preserve">di lenire l’animo o </w:t>
      </w:r>
      <w:r>
        <w:rPr>
          <w:sz w:val="28"/>
          <w:szCs w:val="28"/>
        </w:rPr>
        <w:t xml:space="preserve">di riparare per una straordinaria occasione persa,... </w:t>
      </w:r>
      <w:r>
        <w:rPr>
          <w:i/>
          <w:sz w:val="28"/>
          <w:szCs w:val="28"/>
        </w:rPr>
        <w:t xml:space="preserve">a viver seco ... </w:t>
      </w:r>
      <w:r w:rsidRPr="003849A3">
        <w:rPr>
          <w:sz w:val="28"/>
          <w:szCs w:val="28"/>
        </w:rPr>
        <w:t>( con il Miani ).</w:t>
      </w:r>
    </w:p>
    <w:p w:rsidR="003849A3" w:rsidRDefault="003849A3" w:rsidP="00F63B6C">
      <w:pPr>
        <w:pStyle w:val="Paragrafoelenco"/>
        <w:ind w:left="0" w:right="-1" w:firstLine="710"/>
        <w:jc w:val="both"/>
        <w:rPr>
          <w:i/>
          <w:sz w:val="28"/>
          <w:szCs w:val="28"/>
        </w:rPr>
      </w:pPr>
      <w:r>
        <w:rPr>
          <w:sz w:val="28"/>
          <w:szCs w:val="28"/>
        </w:rPr>
        <w:t xml:space="preserve">Purtroppo, in quel periodo, Marco Contarini aveva un cuore ... </w:t>
      </w:r>
      <w:r>
        <w:rPr>
          <w:i/>
          <w:sz w:val="28"/>
          <w:szCs w:val="28"/>
        </w:rPr>
        <w:t>più che freddo ...</w:t>
      </w:r>
      <w:r w:rsidRPr="006860EC">
        <w:rPr>
          <w:rStyle w:val="Rimandonotaapidipagina"/>
          <w:sz w:val="28"/>
          <w:szCs w:val="28"/>
        </w:rPr>
        <w:footnoteReference w:id="42"/>
      </w:r>
      <w:r w:rsidR="006860EC">
        <w:rPr>
          <w:i/>
          <w:sz w:val="28"/>
          <w:szCs w:val="28"/>
        </w:rPr>
        <w:t>.</w:t>
      </w:r>
    </w:p>
    <w:p w:rsidR="00D41837" w:rsidRDefault="00D41837" w:rsidP="00F63B6C">
      <w:pPr>
        <w:pStyle w:val="Paragrafoelenco"/>
        <w:ind w:left="0" w:right="-1" w:firstLine="710"/>
        <w:jc w:val="both"/>
        <w:rPr>
          <w:sz w:val="28"/>
          <w:szCs w:val="28"/>
        </w:rPr>
      </w:pPr>
      <w:r>
        <w:rPr>
          <w:sz w:val="28"/>
          <w:szCs w:val="28"/>
        </w:rPr>
        <w:t>Ma dove abitava?</w:t>
      </w:r>
    </w:p>
    <w:p w:rsidR="00D41837" w:rsidRDefault="00D41837" w:rsidP="00F63B6C">
      <w:pPr>
        <w:pStyle w:val="Paragrafoelenco"/>
        <w:ind w:left="0" w:right="-1" w:firstLine="710"/>
        <w:jc w:val="both"/>
        <w:rPr>
          <w:sz w:val="28"/>
          <w:szCs w:val="28"/>
        </w:rPr>
      </w:pPr>
      <w:r>
        <w:rPr>
          <w:sz w:val="28"/>
          <w:szCs w:val="28"/>
        </w:rPr>
        <w:t>I Contarini dello Scrigno, cui egl appartiene, avevano il loro Palazzo sul Canal Grande,</w:t>
      </w:r>
      <w:r w:rsidR="005E0794">
        <w:rPr>
          <w:sz w:val="28"/>
          <w:szCs w:val="28"/>
        </w:rPr>
        <w:t xml:space="preserve"> a neanche</w:t>
      </w:r>
      <w:r>
        <w:rPr>
          <w:sz w:val="28"/>
          <w:szCs w:val="28"/>
        </w:rPr>
        <w:t xml:space="preserve"> c</w:t>
      </w:r>
      <w:r w:rsidR="005E0794">
        <w:rPr>
          <w:sz w:val="28"/>
          <w:szCs w:val="28"/>
        </w:rPr>
        <w:t>ento metri dal monastero della Carità</w:t>
      </w:r>
      <w:r w:rsidR="00DC560A">
        <w:rPr>
          <w:sz w:val="28"/>
          <w:szCs w:val="28"/>
        </w:rPr>
        <w:t>.</w:t>
      </w:r>
      <w:r w:rsidR="005E0794">
        <w:rPr>
          <w:sz w:val="28"/>
          <w:szCs w:val="28"/>
        </w:rPr>
        <w:t>.</w:t>
      </w:r>
    </w:p>
    <w:p w:rsidR="0000092A" w:rsidRPr="00D41837" w:rsidRDefault="00DC560A" w:rsidP="0000092A">
      <w:pPr>
        <w:pStyle w:val="Paragrafoelenco"/>
        <w:ind w:left="0" w:right="-1"/>
        <w:jc w:val="center"/>
        <w:rPr>
          <w:sz w:val="28"/>
          <w:szCs w:val="28"/>
        </w:rPr>
      </w:pPr>
      <w:r>
        <w:rPr>
          <w:noProof/>
          <w:sz w:val="28"/>
          <w:szCs w:val="28"/>
          <w:lang w:eastAsia="it-IT"/>
        </w:rPr>
        <w:t xml:space="preserve"> </w:t>
      </w:r>
      <w:r w:rsidR="0000092A">
        <w:rPr>
          <w:noProof/>
          <w:sz w:val="28"/>
          <w:szCs w:val="28"/>
          <w:lang w:eastAsia="it-IT"/>
        </w:rPr>
        <w:drawing>
          <wp:inline distT="0" distB="0" distL="0" distR="0" wp14:anchorId="46AF13B9">
            <wp:extent cx="5376041" cy="3630814"/>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955" cy="3630756"/>
                    </a:xfrm>
                    <a:prstGeom prst="rect">
                      <a:avLst/>
                    </a:prstGeom>
                    <a:noFill/>
                  </pic:spPr>
                </pic:pic>
              </a:graphicData>
            </a:graphic>
          </wp:inline>
        </w:drawing>
      </w:r>
    </w:p>
    <w:p w:rsidR="00F15BB2" w:rsidRPr="00DC560A" w:rsidRDefault="00DC560A" w:rsidP="00DC560A">
      <w:pPr>
        <w:pStyle w:val="Paragrafoelenco"/>
        <w:ind w:left="0" w:right="-1"/>
        <w:jc w:val="center"/>
        <w:rPr>
          <w:sz w:val="24"/>
          <w:szCs w:val="24"/>
        </w:rPr>
      </w:pPr>
      <w:r>
        <w:rPr>
          <w:sz w:val="24"/>
          <w:szCs w:val="24"/>
        </w:rPr>
        <w:t xml:space="preserve">.Palazzo Contarini con la torretta, facciata quattrocentesca e seicentesca. </w:t>
      </w:r>
    </w:p>
    <w:p w:rsidR="00DC560A" w:rsidRDefault="00DC560A" w:rsidP="00F63B6C">
      <w:pPr>
        <w:pStyle w:val="Paragrafoelenco"/>
        <w:ind w:left="0" w:right="-1"/>
        <w:jc w:val="center"/>
        <w:rPr>
          <w:b/>
          <w:sz w:val="28"/>
          <w:szCs w:val="28"/>
        </w:rPr>
      </w:pPr>
    </w:p>
    <w:p w:rsidR="00BC5210" w:rsidRDefault="00BC5210" w:rsidP="00F63B6C">
      <w:pPr>
        <w:pStyle w:val="Paragrafoelenco"/>
        <w:ind w:left="0" w:right="-1"/>
        <w:jc w:val="center"/>
        <w:rPr>
          <w:b/>
          <w:sz w:val="28"/>
          <w:szCs w:val="28"/>
        </w:rPr>
      </w:pPr>
      <w:r>
        <w:rPr>
          <w:b/>
          <w:sz w:val="28"/>
          <w:szCs w:val="28"/>
        </w:rPr>
        <w:t>8</w:t>
      </w:r>
    </w:p>
    <w:p w:rsidR="00BC5210" w:rsidRDefault="00BC5210" w:rsidP="00F63B6C">
      <w:pPr>
        <w:pStyle w:val="Paragrafoelenco"/>
        <w:ind w:left="0" w:right="-1"/>
        <w:jc w:val="center"/>
        <w:rPr>
          <w:b/>
          <w:sz w:val="28"/>
          <w:szCs w:val="28"/>
        </w:rPr>
      </w:pPr>
      <w:r>
        <w:rPr>
          <w:b/>
          <w:sz w:val="28"/>
          <w:szCs w:val="28"/>
        </w:rPr>
        <w:t>Cerchiamo il Canonico Regolare tra le conoscenze del Carafa</w:t>
      </w:r>
    </w:p>
    <w:p w:rsidR="00BC5210" w:rsidRDefault="00BC5210" w:rsidP="00F63B6C">
      <w:pPr>
        <w:pStyle w:val="Paragrafoelenco"/>
        <w:ind w:left="0" w:right="-1" w:firstLine="710"/>
        <w:jc w:val="both"/>
        <w:rPr>
          <w:sz w:val="28"/>
          <w:szCs w:val="28"/>
        </w:rPr>
      </w:pPr>
      <w:r w:rsidRPr="00BC5210">
        <w:rPr>
          <w:sz w:val="28"/>
          <w:szCs w:val="28"/>
        </w:rPr>
        <w:t>Dopo aver tan</w:t>
      </w:r>
      <w:r w:rsidR="00863249">
        <w:rPr>
          <w:sz w:val="28"/>
          <w:szCs w:val="28"/>
        </w:rPr>
        <w:t>t</w:t>
      </w:r>
      <w:r w:rsidRPr="00BC5210">
        <w:rPr>
          <w:sz w:val="28"/>
          <w:szCs w:val="28"/>
        </w:rPr>
        <w:t xml:space="preserve">o a lungo riferito circa un precedente tentativo di dare una fisionomia, e possibilmente un nome, al padre spirituale di San </w:t>
      </w:r>
      <w:r w:rsidRPr="00BC5210">
        <w:rPr>
          <w:sz w:val="28"/>
          <w:szCs w:val="28"/>
        </w:rPr>
        <w:lastRenderedPageBreak/>
        <w:t>Girolamo, riesaminando le scarne indicazioni</w:t>
      </w:r>
      <w:r w:rsidR="00863249">
        <w:rPr>
          <w:sz w:val="28"/>
          <w:szCs w:val="28"/>
        </w:rPr>
        <w:t xml:space="preserve"> </w:t>
      </w:r>
      <w:r w:rsidRPr="00BC5210">
        <w:rPr>
          <w:sz w:val="28"/>
          <w:szCs w:val="28"/>
        </w:rPr>
        <w:t>forniteci da Marco Contarini, tento di avviare un mio personale contributo</w:t>
      </w:r>
      <w:r>
        <w:rPr>
          <w:sz w:val="28"/>
          <w:szCs w:val="28"/>
        </w:rPr>
        <w:t>.</w:t>
      </w:r>
    </w:p>
    <w:p w:rsidR="00BC5210" w:rsidRDefault="00BC5210" w:rsidP="00F63B6C">
      <w:pPr>
        <w:pStyle w:val="Paragrafoelenco"/>
        <w:ind w:left="0" w:right="-1" w:firstLine="710"/>
        <w:jc w:val="both"/>
        <w:rPr>
          <w:sz w:val="28"/>
          <w:szCs w:val="28"/>
        </w:rPr>
      </w:pPr>
      <w:r>
        <w:rPr>
          <w:sz w:val="28"/>
          <w:szCs w:val="28"/>
        </w:rPr>
        <w:t>Sfrutto studi profondi di Pio Paschini, di Alessandro Pastore e di Aldo Stella.</w:t>
      </w:r>
    </w:p>
    <w:p w:rsidR="00B256F4" w:rsidRPr="00B71DFE" w:rsidRDefault="00B256F4" w:rsidP="00F63B6C">
      <w:pPr>
        <w:pStyle w:val="Paragrafoelenco"/>
        <w:ind w:left="0" w:right="-1" w:firstLine="710"/>
        <w:jc w:val="both"/>
        <w:rPr>
          <w:sz w:val="28"/>
          <w:szCs w:val="28"/>
        </w:rPr>
      </w:pPr>
      <w:r>
        <w:rPr>
          <w:sz w:val="28"/>
          <w:szCs w:val="28"/>
        </w:rPr>
        <w:t>Prendo le mosse dalla citatissima lettera del Carafa a San Gaetano, in data 18 gennaio</w:t>
      </w:r>
      <w:r w:rsidR="00863249">
        <w:rPr>
          <w:sz w:val="28"/>
          <w:szCs w:val="28"/>
        </w:rPr>
        <w:t xml:space="preserve"> </w:t>
      </w:r>
      <w:r>
        <w:rPr>
          <w:sz w:val="28"/>
          <w:szCs w:val="28"/>
        </w:rPr>
        <w:t xml:space="preserve">1514, in latino, spedita da Venezia a Napoli:” ... </w:t>
      </w:r>
      <w:r>
        <w:rPr>
          <w:i/>
          <w:sz w:val="28"/>
          <w:szCs w:val="28"/>
        </w:rPr>
        <w:t>Jam fessus, noctem insomnem duxi</w:t>
      </w:r>
      <w:r w:rsidR="00863249">
        <w:rPr>
          <w:i/>
          <w:sz w:val="28"/>
          <w:szCs w:val="28"/>
        </w:rPr>
        <w:t xml:space="preserve"> </w:t>
      </w:r>
      <w:r>
        <w:rPr>
          <w:i/>
          <w:sz w:val="28"/>
          <w:szCs w:val="28"/>
        </w:rPr>
        <w:t>ut te litteris expleam ...</w:t>
      </w:r>
      <w:r w:rsidRPr="00B71DFE">
        <w:rPr>
          <w:rStyle w:val="Rimandonotaapidipagina"/>
          <w:sz w:val="28"/>
          <w:szCs w:val="28"/>
        </w:rPr>
        <w:footnoteReference w:id="43"/>
      </w:r>
      <w:r w:rsidR="00B71DFE">
        <w:rPr>
          <w:sz w:val="28"/>
          <w:szCs w:val="28"/>
        </w:rPr>
        <w:t>.</w:t>
      </w:r>
    </w:p>
    <w:p w:rsidR="00B71DFE" w:rsidRDefault="00B71DFE" w:rsidP="00F63B6C">
      <w:pPr>
        <w:pStyle w:val="Paragrafoelenco"/>
        <w:ind w:left="0" w:right="-1" w:firstLine="710"/>
        <w:jc w:val="both"/>
        <w:rPr>
          <w:sz w:val="28"/>
          <w:szCs w:val="28"/>
        </w:rPr>
      </w:pPr>
      <w:r w:rsidRPr="00B71DFE">
        <w:rPr>
          <w:sz w:val="28"/>
          <w:szCs w:val="28"/>
        </w:rPr>
        <w:t>Do il sommario di questa lunghissima lettera</w:t>
      </w:r>
      <w:r>
        <w:rPr>
          <w:sz w:val="28"/>
          <w:szCs w:val="28"/>
        </w:rPr>
        <w:t>, circa 400 righe minutamente dattiloscritte, riportata per intero dal Paschini: Carafa narra la edificante morte del confratello Bartolomeo da Verona, le approvazioni  riguardo le cose di Napoli, accenni a due nobili chierici, certe nozze infauste, al monastero dell</w:t>
      </w:r>
      <w:r w:rsidR="00863249">
        <w:rPr>
          <w:sz w:val="28"/>
          <w:szCs w:val="28"/>
        </w:rPr>
        <w:t>a</w:t>
      </w:r>
      <w:r>
        <w:rPr>
          <w:sz w:val="28"/>
          <w:szCs w:val="28"/>
        </w:rPr>
        <w:t xml:space="preserve"> sorella Suor Maria, al confratello Pietro da Verona, al conte di Oppido, a Maria Lorenza Longo e Maria Ayerba, relazioni tra il Carafa stesso ed il suo proposito, Bonifacio De’ Colli, notizie di Venezia e saluti di amici.</w:t>
      </w:r>
    </w:p>
    <w:p w:rsidR="00B71DFE" w:rsidRDefault="00B71DFE" w:rsidP="00F63B6C">
      <w:pPr>
        <w:pStyle w:val="Paragrafoelenco"/>
        <w:ind w:left="0" w:right="-1" w:firstLine="710"/>
        <w:jc w:val="both"/>
        <w:rPr>
          <w:sz w:val="28"/>
          <w:szCs w:val="28"/>
        </w:rPr>
      </w:pPr>
      <w:r>
        <w:rPr>
          <w:sz w:val="28"/>
          <w:szCs w:val="28"/>
        </w:rPr>
        <w:t xml:space="preserve">Ci interessa la parte ultima, dedicata allo scambio dei </w:t>
      </w:r>
      <w:r w:rsidR="00863249">
        <w:rPr>
          <w:sz w:val="28"/>
          <w:szCs w:val="28"/>
        </w:rPr>
        <w:t>s</w:t>
      </w:r>
      <w:r>
        <w:rPr>
          <w:sz w:val="28"/>
          <w:szCs w:val="28"/>
        </w:rPr>
        <w:t>aluti.</w:t>
      </w:r>
    </w:p>
    <w:p w:rsidR="00B71DFE" w:rsidRDefault="00B71DFE" w:rsidP="00F63B6C">
      <w:pPr>
        <w:pStyle w:val="Paragrafoelenco"/>
        <w:ind w:left="0" w:right="-1" w:firstLine="710"/>
        <w:jc w:val="both"/>
        <w:rPr>
          <w:sz w:val="28"/>
          <w:szCs w:val="28"/>
        </w:rPr>
      </w:pPr>
      <w:r>
        <w:rPr>
          <w:sz w:val="28"/>
          <w:szCs w:val="28"/>
        </w:rPr>
        <w:t>Degli amici di Venezia</w:t>
      </w:r>
      <w:r w:rsidR="009E5417">
        <w:rPr>
          <w:sz w:val="28"/>
          <w:szCs w:val="28"/>
        </w:rPr>
        <w:t xml:space="preserve"> si ricordano Elisabetta Capello, il Priore della Trinità, Agostino da Mula, Antonio Venier, Pietro e Marco Contarini, Carlo Morosini, Zambone. Francesco Beltrami, Bartolino, la madre di Giovanni Marinoni, Timoteo Giusti.</w:t>
      </w:r>
    </w:p>
    <w:p w:rsidR="009E5417" w:rsidRDefault="009E5417" w:rsidP="00F63B6C">
      <w:pPr>
        <w:pStyle w:val="Paragrafoelenco"/>
        <w:ind w:left="0" w:right="-1" w:firstLine="710"/>
        <w:jc w:val="both"/>
        <w:rPr>
          <w:i/>
          <w:sz w:val="28"/>
          <w:szCs w:val="28"/>
        </w:rPr>
      </w:pPr>
      <w:r>
        <w:rPr>
          <w:sz w:val="28"/>
          <w:szCs w:val="28"/>
        </w:rPr>
        <w:t xml:space="preserve">Segue l’elenco l’elenco degli amici che vivono fuori Venezia: il Vescovo di Verona, Giberti, Francesco Capello, Bartolomeo Scaini, gli amici di Vicenza, riporta la notizia della morte di Giovanni </w:t>
      </w:r>
      <w:r w:rsidR="00863249">
        <w:rPr>
          <w:sz w:val="28"/>
          <w:szCs w:val="28"/>
        </w:rPr>
        <w:t>B</w:t>
      </w:r>
      <w:r>
        <w:rPr>
          <w:sz w:val="28"/>
          <w:szCs w:val="28"/>
        </w:rPr>
        <w:t>attista da Crema, nomina gli amici di Padova, Bartolomeo Stella, riferisce che Gir</w:t>
      </w:r>
      <w:r w:rsidR="00863249">
        <w:rPr>
          <w:sz w:val="28"/>
          <w:szCs w:val="28"/>
        </w:rPr>
        <w:t>o</w:t>
      </w:r>
      <w:r>
        <w:rPr>
          <w:sz w:val="28"/>
          <w:szCs w:val="28"/>
        </w:rPr>
        <w:t xml:space="preserve">lamo Miani da Bergamo si </w:t>
      </w:r>
      <w:r w:rsidR="00863249">
        <w:rPr>
          <w:sz w:val="28"/>
          <w:szCs w:val="28"/>
        </w:rPr>
        <w:t xml:space="preserve">era </w:t>
      </w:r>
      <w:r>
        <w:rPr>
          <w:sz w:val="28"/>
          <w:szCs w:val="28"/>
        </w:rPr>
        <w:t xml:space="preserve">trasferito a Milano ... il noto passo ... </w:t>
      </w:r>
      <w:r>
        <w:rPr>
          <w:i/>
          <w:sz w:val="28"/>
          <w:szCs w:val="28"/>
        </w:rPr>
        <w:t>bergomensis Aemilianus noster ...</w:t>
      </w:r>
    </w:p>
    <w:p w:rsidR="009E5417" w:rsidRDefault="009E5417" w:rsidP="00F63B6C">
      <w:pPr>
        <w:pStyle w:val="Paragrafoelenco"/>
        <w:ind w:left="0" w:right="-1" w:firstLine="710"/>
        <w:jc w:val="both"/>
        <w:rPr>
          <w:sz w:val="28"/>
          <w:szCs w:val="28"/>
        </w:rPr>
      </w:pPr>
      <w:r>
        <w:rPr>
          <w:sz w:val="28"/>
          <w:szCs w:val="28"/>
        </w:rPr>
        <w:t xml:space="preserve">Non sfugge a nessuno somasco che nel primo gruppo di amici non si trovano </w:t>
      </w:r>
      <w:r w:rsidR="003511DC">
        <w:rPr>
          <w:sz w:val="28"/>
          <w:szCs w:val="28"/>
        </w:rPr>
        <w:t>solo amici di San Gaetano, ma ugualmente amici anche di San Girolamo.</w:t>
      </w:r>
    </w:p>
    <w:p w:rsidR="003511DC" w:rsidRDefault="003511DC" w:rsidP="00F63B6C">
      <w:pPr>
        <w:pStyle w:val="Paragrafoelenco"/>
        <w:ind w:left="0" w:right="-1" w:firstLine="710"/>
        <w:jc w:val="both"/>
        <w:rPr>
          <w:i/>
          <w:sz w:val="28"/>
          <w:szCs w:val="28"/>
        </w:rPr>
      </w:pPr>
      <w:r>
        <w:rPr>
          <w:sz w:val="28"/>
          <w:szCs w:val="28"/>
        </w:rPr>
        <w:t xml:space="preserve">Ai soliti nomi occore poi aggiungere quello meno noto di Carlo Morosini. In una lettera del 20 dicembre 1535, Carafa, che scrive al Canonico Regolare di Vicenza, Don Girolamo Morosini, accenna a San Girolamo ... </w:t>
      </w:r>
      <w:r w:rsidRPr="003511DC">
        <w:rPr>
          <w:i/>
          <w:sz w:val="28"/>
          <w:szCs w:val="28"/>
        </w:rPr>
        <w:t xml:space="preserve">et chel nostro charo fratello M. Hieronimo Miano ha referto il </w:t>
      </w:r>
      <w:r w:rsidRPr="003511DC">
        <w:rPr>
          <w:i/>
          <w:sz w:val="28"/>
          <w:szCs w:val="28"/>
        </w:rPr>
        <w:lastRenderedPageBreak/>
        <w:t>vero: che nostro S.r Dio sa quanto non solamente lui ma tutta quella casa ne sia cara ...</w:t>
      </w:r>
    </w:p>
    <w:p w:rsidR="003511DC" w:rsidRDefault="003511DC" w:rsidP="00F63B6C">
      <w:pPr>
        <w:pStyle w:val="Paragrafoelenco"/>
        <w:ind w:left="0" w:right="-1" w:firstLine="710"/>
        <w:jc w:val="both"/>
        <w:rPr>
          <w:i/>
          <w:sz w:val="28"/>
          <w:szCs w:val="28"/>
        </w:rPr>
      </w:pPr>
      <w:r>
        <w:rPr>
          <w:sz w:val="28"/>
          <w:szCs w:val="28"/>
        </w:rPr>
        <w:t xml:space="preserve">Sei righe sotto accenna a Carlo Morosini:” ... </w:t>
      </w:r>
      <w:r>
        <w:rPr>
          <w:i/>
          <w:sz w:val="28"/>
          <w:szCs w:val="28"/>
        </w:rPr>
        <w:t>Che dirò del nostro Mag.</w:t>
      </w:r>
      <w:r w:rsidR="00863249">
        <w:rPr>
          <w:i/>
          <w:sz w:val="28"/>
          <w:szCs w:val="28"/>
        </w:rPr>
        <w:t>c</w:t>
      </w:r>
      <w:r>
        <w:rPr>
          <w:i/>
          <w:sz w:val="28"/>
          <w:szCs w:val="28"/>
        </w:rPr>
        <w:t xml:space="preserve">o Misser Carlo Morosino vostro fratello? Quale noi havemo in amore </w:t>
      </w:r>
      <w:r w:rsidR="00374313">
        <w:rPr>
          <w:i/>
          <w:sz w:val="28"/>
          <w:szCs w:val="28"/>
        </w:rPr>
        <w:t>et</w:t>
      </w:r>
      <w:r>
        <w:rPr>
          <w:i/>
          <w:sz w:val="28"/>
          <w:szCs w:val="28"/>
        </w:rPr>
        <w:t xml:space="preserve"> honore et un delli precipui protettori di questo povero luogo ...</w:t>
      </w:r>
      <w:r w:rsidR="00B22FAB" w:rsidRPr="00374313">
        <w:rPr>
          <w:rStyle w:val="Rimandonotaapidipagina"/>
          <w:sz w:val="28"/>
          <w:szCs w:val="28"/>
        </w:rPr>
        <w:footnoteReference w:id="44"/>
      </w:r>
      <w:r w:rsidR="00374313">
        <w:rPr>
          <w:i/>
          <w:sz w:val="28"/>
          <w:szCs w:val="28"/>
        </w:rPr>
        <w:t>.</w:t>
      </w:r>
    </w:p>
    <w:p w:rsidR="00374313" w:rsidRDefault="00374313" w:rsidP="00F63B6C">
      <w:pPr>
        <w:pStyle w:val="Paragrafoelenco"/>
        <w:ind w:left="0" w:right="-1" w:firstLine="710"/>
        <w:jc w:val="both"/>
        <w:rPr>
          <w:sz w:val="28"/>
          <w:szCs w:val="28"/>
        </w:rPr>
      </w:pPr>
      <w:r>
        <w:rPr>
          <w:sz w:val="28"/>
          <w:szCs w:val="28"/>
        </w:rPr>
        <w:t xml:space="preserve">Si tratta di due cugini primi di San Girolamo, figli </w:t>
      </w:r>
      <w:r w:rsidR="00863249">
        <w:rPr>
          <w:sz w:val="28"/>
          <w:szCs w:val="28"/>
        </w:rPr>
        <w:t xml:space="preserve">Battista Morosini, </w:t>
      </w:r>
      <w:r>
        <w:rPr>
          <w:sz w:val="28"/>
          <w:szCs w:val="28"/>
        </w:rPr>
        <w:t xml:space="preserve"> fratello di Eleonora Morosini</w:t>
      </w:r>
      <w:r>
        <w:rPr>
          <w:rStyle w:val="Rimandonotaapidipagina"/>
          <w:sz w:val="28"/>
          <w:szCs w:val="28"/>
        </w:rPr>
        <w:footnoteReference w:id="45"/>
      </w:r>
      <w:r>
        <w:rPr>
          <w:sz w:val="28"/>
          <w:szCs w:val="28"/>
        </w:rPr>
        <w:t>.</w:t>
      </w:r>
    </w:p>
    <w:p w:rsidR="008B27F5" w:rsidRDefault="008B27F5" w:rsidP="00F63B6C">
      <w:pPr>
        <w:pStyle w:val="Paragrafoelenco"/>
        <w:ind w:left="0" w:right="-1" w:firstLine="710"/>
        <w:jc w:val="both"/>
        <w:rPr>
          <w:sz w:val="28"/>
          <w:szCs w:val="28"/>
        </w:rPr>
      </w:pPr>
      <w:r>
        <w:rPr>
          <w:sz w:val="28"/>
          <w:szCs w:val="28"/>
        </w:rPr>
        <w:t>Penso sia ricuperabile alla cerchia delle nostre conoscenze e delle amicizie, ufficialmente, Timoteo Giusti, individuando io in lui men che meno lo sconosciuto Padre spirituale di San Girolamo!</w:t>
      </w:r>
    </w:p>
    <w:p w:rsidR="008B27F5" w:rsidRDefault="008B27F5" w:rsidP="00F63B6C">
      <w:pPr>
        <w:pStyle w:val="Paragrafoelenco"/>
        <w:ind w:left="0" w:right="-1" w:firstLine="710"/>
        <w:jc w:val="both"/>
        <w:rPr>
          <w:i/>
          <w:sz w:val="28"/>
          <w:szCs w:val="28"/>
        </w:rPr>
      </w:pPr>
      <w:r>
        <w:rPr>
          <w:sz w:val="28"/>
          <w:szCs w:val="28"/>
        </w:rPr>
        <w:t xml:space="preserve">Rimanendo, purtroppo, sempre scarne le informazioni, anche su Timoteo Giusti, comincio con il riportare quanto il Carafa, nella stessa lettera ci dice di lui:” ... </w:t>
      </w:r>
      <w:r>
        <w:rPr>
          <w:i/>
          <w:sz w:val="28"/>
          <w:szCs w:val="28"/>
        </w:rPr>
        <w:t>Timotheus Justus frat</w:t>
      </w:r>
      <w:r w:rsidR="00863249">
        <w:rPr>
          <w:i/>
          <w:sz w:val="28"/>
          <w:szCs w:val="28"/>
        </w:rPr>
        <w:t>e</w:t>
      </w:r>
      <w:r>
        <w:rPr>
          <w:i/>
          <w:sz w:val="28"/>
          <w:szCs w:val="28"/>
        </w:rPr>
        <w:t>r noster vos salutat</w:t>
      </w:r>
      <w:r w:rsidR="00A00694">
        <w:rPr>
          <w:i/>
          <w:sz w:val="28"/>
          <w:szCs w:val="28"/>
        </w:rPr>
        <w:t>, in Domino ...</w:t>
      </w:r>
    </w:p>
    <w:p w:rsidR="00A00694" w:rsidRDefault="00A00694" w:rsidP="00F63B6C">
      <w:pPr>
        <w:pStyle w:val="Paragrafoelenco"/>
        <w:ind w:left="0" w:right="-1" w:firstLine="710"/>
        <w:jc w:val="both"/>
        <w:rPr>
          <w:sz w:val="28"/>
          <w:szCs w:val="28"/>
        </w:rPr>
      </w:pPr>
      <w:r>
        <w:rPr>
          <w:sz w:val="28"/>
          <w:szCs w:val="28"/>
        </w:rPr>
        <w:t xml:space="preserve">Sempre dallo stesso Carafa, in una lettera del 20.5.1534, cioè quattro mesi dopo, sempre da Venezia a Napoli, a San Gaetano, sarà ancora ricordato, più o meno tra gli stessi personaggi:” ... </w:t>
      </w:r>
      <w:r>
        <w:rPr>
          <w:i/>
          <w:sz w:val="28"/>
          <w:szCs w:val="28"/>
        </w:rPr>
        <w:t>Il dicto p. preposito vi renderà le salutationi; pur i</w:t>
      </w:r>
      <w:r w:rsidR="000863AE">
        <w:rPr>
          <w:i/>
          <w:sz w:val="28"/>
          <w:szCs w:val="28"/>
        </w:rPr>
        <w:t>o</w:t>
      </w:r>
      <w:r>
        <w:rPr>
          <w:i/>
          <w:sz w:val="28"/>
          <w:szCs w:val="28"/>
        </w:rPr>
        <w:t xml:space="preserve"> non posso lassar </w:t>
      </w:r>
      <w:r w:rsidRPr="00EF4FAC">
        <w:rPr>
          <w:i/>
          <w:sz w:val="28"/>
          <w:szCs w:val="28"/>
          <w:u w:val="single"/>
        </w:rPr>
        <w:t>il nostro Don Tymotheo di Justi et ancor il Conte Proculo</w:t>
      </w:r>
      <w:r>
        <w:rPr>
          <w:i/>
          <w:sz w:val="28"/>
          <w:szCs w:val="28"/>
        </w:rPr>
        <w:t>, quale è stato questi dì, il Prior della Trinità, il Mula, il Venie</w:t>
      </w:r>
      <w:r>
        <w:rPr>
          <w:sz w:val="28"/>
          <w:szCs w:val="28"/>
        </w:rPr>
        <w:t xml:space="preserve">ri, </w:t>
      </w:r>
      <w:r w:rsidRPr="00EF4FAC">
        <w:rPr>
          <w:i/>
          <w:sz w:val="28"/>
          <w:szCs w:val="28"/>
        </w:rPr>
        <w:t xml:space="preserve">il Zambone, la Capella et l’altri servi e serve del Signor ... </w:t>
      </w:r>
      <w:r>
        <w:rPr>
          <w:rStyle w:val="Rimandonotaapidipagina"/>
          <w:sz w:val="28"/>
          <w:szCs w:val="28"/>
        </w:rPr>
        <w:footnoteReference w:id="46"/>
      </w:r>
      <w:r w:rsidR="00EF4FAC">
        <w:rPr>
          <w:sz w:val="28"/>
          <w:szCs w:val="28"/>
        </w:rPr>
        <w:t>.</w:t>
      </w:r>
    </w:p>
    <w:p w:rsidR="00695BE2" w:rsidRDefault="00695BE2" w:rsidP="00F63B6C">
      <w:pPr>
        <w:pStyle w:val="Paragrafoelenco"/>
        <w:ind w:left="0" w:right="-1" w:firstLine="710"/>
        <w:jc w:val="both"/>
        <w:rPr>
          <w:sz w:val="28"/>
          <w:szCs w:val="28"/>
        </w:rPr>
      </w:pPr>
      <w:r>
        <w:rPr>
          <w:sz w:val="28"/>
          <w:szCs w:val="28"/>
        </w:rPr>
        <w:t>Cosa possiamo ricavare da queste due citazioni?</w:t>
      </w:r>
    </w:p>
    <w:p w:rsidR="000863AE" w:rsidRDefault="00695BE2" w:rsidP="00F63B6C">
      <w:pPr>
        <w:pStyle w:val="Paragrafoelenco"/>
        <w:ind w:left="0" w:right="-1" w:firstLine="710"/>
        <w:jc w:val="both"/>
        <w:rPr>
          <w:i/>
          <w:sz w:val="28"/>
          <w:szCs w:val="28"/>
        </w:rPr>
      </w:pPr>
      <w:r>
        <w:rPr>
          <w:sz w:val="28"/>
          <w:szCs w:val="28"/>
        </w:rPr>
        <w:t xml:space="preserve">a. ... </w:t>
      </w:r>
      <w:r>
        <w:rPr>
          <w:i/>
          <w:sz w:val="28"/>
          <w:szCs w:val="28"/>
        </w:rPr>
        <w:t xml:space="preserve">Thimoteus Justus. </w:t>
      </w:r>
    </w:p>
    <w:p w:rsidR="00695BE2" w:rsidRDefault="00695BE2" w:rsidP="00F63B6C">
      <w:pPr>
        <w:pStyle w:val="Paragrafoelenco"/>
        <w:ind w:left="0" w:right="-1" w:firstLine="710"/>
        <w:jc w:val="both"/>
        <w:rPr>
          <w:sz w:val="28"/>
          <w:szCs w:val="28"/>
        </w:rPr>
      </w:pPr>
      <w:r w:rsidRPr="00695BE2">
        <w:rPr>
          <w:sz w:val="28"/>
          <w:szCs w:val="28"/>
        </w:rPr>
        <w:t>Personalmente non ho ancora potuto ve</w:t>
      </w:r>
      <w:r>
        <w:rPr>
          <w:sz w:val="28"/>
          <w:szCs w:val="28"/>
        </w:rPr>
        <w:t>rificare che appartenga ai Cano</w:t>
      </w:r>
      <w:r w:rsidRPr="00695BE2">
        <w:rPr>
          <w:sz w:val="28"/>
          <w:szCs w:val="28"/>
        </w:rPr>
        <w:t>nici</w:t>
      </w:r>
      <w:r>
        <w:rPr>
          <w:sz w:val="28"/>
          <w:szCs w:val="28"/>
        </w:rPr>
        <w:t xml:space="preserve"> Regolari. Lo vengo ad apprendere dalla lettura dei citati autori, Alessandro Pastore, Aldo Stella.</w:t>
      </w:r>
    </w:p>
    <w:p w:rsidR="00695BE2" w:rsidRDefault="00695BE2" w:rsidP="00F63B6C">
      <w:pPr>
        <w:pStyle w:val="Paragrafoelenco"/>
        <w:ind w:left="0" w:right="-1" w:firstLine="710"/>
        <w:jc w:val="both"/>
        <w:rPr>
          <w:sz w:val="28"/>
          <w:szCs w:val="28"/>
        </w:rPr>
      </w:pPr>
      <w:r>
        <w:rPr>
          <w:sz w:val="28"/>
          <w:szCs w:val="28"/>
        </w:rPr>
        <w:t>Veramente ho letto prima questi autori e poi, solo recentemente, ho potuto identificare nel dotto canonico regolare, che partecipa alla discussione sul libero arbitrio e sulla predestinazione, come riferirò in seguito, il grande amico del Carafa.</w:t>
      </w:r>
    </w:p>
    <w:p w:rsidR="009E56BE" w:rsidRDefault="00695BE2" w:rsidP="00F63B6C">
      <w:pPr>
        <w:pStyle w:val="Paragrafoelenco"/>
        <w:ind w:left="0" w:right="-1" w:firstLine="710"/>
        <w:jc w:val="both"/>
        <w:rPr>
          <w:sz w:val="28"/>
          <w:szCs w:val="28"/>
        </w:rPr>
      </w:pPr>
      <w:r>
        <w:rPr>
          <w:sz w:val="28"/>
          <w:szCs w:val="28"/>
        </w:rPr>
        <w:lastRenderedPageBreak/>
        <w:t xml:space="preserve">b. ... </w:t>
      </w:r>
      <w:r>
        <w:rPr>
          <w:i/>
          <w:sz w:val="28"/>
          <w:szCs w:val="28"/>
        </w:rPr>
        <w:t xml:space="preserve">frater noster ... </w:t>
      </w:r>
      <w:r>
        <w:rPr>
          <w:sz w:val="28"/>
          <w:szCs w:val="28"/>
        </w:rPr>
        <w:t>L’espressione può essere interpretata come segno di strettissimo rapporto con il Carafa e con  Teatini in genere, specialmente con San Gaetano</w:t>
      </w:r>
      <w:r w:rsidR="009E56BE">
        <w:rPr>
          <w:sz w:val="28"/>
          <w:szCs w:val="28"/>
        </w:rPr>
        <w:t>, al quale</w:t>
      </w:r>
      <w:r w:rsidR="000863AE">
        <w:rPr>
          <w:sz w:val="28"/>
          <w:szCs w:val="28"/>
        </w:rPr>
        <w:t xml:space="preserve"> </w:t>
      </w:r>
      <w:r w:rsidR="009E56BE">
        <w:rPr>
          <w:sz w:val="28"/>
          <w:szCs w:val="28"/>
        </w:rPr>
        <w:t>questa e la successiva lettera erano indirizzate.</w:t>
      </w:r>
    </w:p>
    <w:p w:rsidR="00695BE2" w:rsidRDefault="009E56BE" w:rsidP="00F63B6C">
      <w:pPr>
        <w:pStyle w:val="Paragrafoelenco"/>
        <w:ind w:left="0" w:right="-1" w:firstLine="710"/>
        <w:jc w:val="both"/>
        <w:rPr>
          <w:sz w:val="28"/>
          <w:szCs w:val="28"/>
        </w:rPr>
      </w:pPr>
      <w:r>
        <w:rPr>
          <w:sz w:val="28"/>
          <w:szCs w:val="28"/>
        </w:rPr>
        <w:t>Possiamo pensare anche che dietro Timoteo Giusti abbiano ad intravvedersi tutti, o quasi, i Canonici Regolari, che, nel giugno 1527,   erano intervenuti per ospitare i Teatini a San Clemente?</w:t>
      </w:r>
    </w:p>
    <w:p w:rsidR="009E56BE" w:rsidRDefault="009E56BE" w:rsidP="00F63B6C">
      <w:pPr>
        <w:pStyle w:val="Paragrafoelenco"/>
        <w:ind w:left="0" w:right="-1" w:firstLine="710"/>
        <w:jc w:val="both"/>
        <w:rPr>
          <w:sz w:val="28"/>
          <w:szCs w:val="28"/>
        </w:rPr>
      </w:pPr>
      <w:r>
        <w:rPr>
          <w:sz w:val="28"/>
          <w:szCs w:val="28"/>
        </w:rPr>
        <w:t>Io, naturalmente, intenzionato ad individuare il padre spirituale di San Girolamo, propendo per il sì.</w:t>
      </w:r>
    </w:p>
    <w:p w:rsidR="009E56BE" w:rsidRDefault="009E56BE" w:rsidP="00F63B6C">
      <w:pPr>
        <w:pStyle w:val="Paragrafoelenco"/>
        <w:ind w:left="0" w:right="-1" w:firstLine="710"/>
        <w:jc w:val="both"/>
        <w:rPr>
          <w:sz w:val="28"/>
          <w:szCs w:val="28"/>
        </w:rPr>
      </w:pPr>
      <w:r>
        <w:rPr>
          <w:sz w:val="28"/>
          <w:szCs w:val="28"/>
        </w:rPr>
        <w:t xml:space="preserve">c. ... </w:t>
      </w:r>
      <w:r>
        <w:rPr>
          <w:i/>
          <w:sz w:val="28"/>
          <w:szCs w:val="28"/>
        </w:rPr>
        <w:t xml:space="preserve">Io non posso lassar il nostro don Thimoteo ... </w:t>
      </w:r>
      <w:r>
        <w:rPr>
          <w:sz w:val="28"/>
          <w:szCs w:val="28"/>
        </w:rPr>
        <w:t xml:space="preserve">Concesso che questo canonico regolare sia il direttore spirituale di Girolamo, notiamo che da Carafa è segnalato con la qualifica di </w:t>
      </w:r>
      <w:r>
        <w:rPr>
          <w:i/>
          <w:sz w:val="28"/>
          <w:szCs w:val="28"/>
        </w:rPr>
        <w:t>Don</w:t>
      </w:r>
      <w:r w:rsidR="00C761D7">
        <w:rPr>
          <w:i/>
          <w:sz w:val="28"/>
          <w:szCs w:val="28"/>
        </w:rPr>
        <w:t xml:space="preserve"> </w:t>
      </w:r>
      <w:r w:rsidR="00C761D7">
        <w:rPr>
          <w:sz w:val="28"/>
          <w:szCs w:val="28"/>
        </w:rPr>
        <w:t xml:space="preserve">e da Marco Contarini con quella di </w:t>
      </w:r>
      <w:r w:rsidR="00C761D7">
        <w:rPr>
          <w:i/>
          <w:sz w:val="28"/>
          <w:szCs w:val="28"/>
        </w:rPr>
        <w:t xml:space="preserve">Padre. </w:t>
      </w:r>
      <w:r w:rsidR="00C761D7">
        <w:rPr>
          <w:sz w:val="28"/>
          <w:szCs w:val="28"/>
        </w:rPr>
        <w:t>Apellativo, il secondo, che si ricollega alla parentela spirituale.</w:t>
      </w:r>
    </w:p>
    <w:p w:rsidR="00C761D7" w:rsidRDefault="00C761D7" w:rsidP="00F63B6C">
      <w:pPr>
        <w:pStyle w:val="Paragrafoelenco"/>
        <w:ind w:left="0" w:right="-1" w:firstLine="710"/>
        <w:jc w:val="both"/>
        <w:rPr>
          <w:sz w:val="28"/>
          <w:szCs w:val="28"/>
        </w:rPr>
      </w:pPr>
      <w:r>
        <w:rPr>
          <w:sz w:val="28"/>
          <w:szCs w:val="28"/>
        </w:rPr>
        <w:t>Os</w:t>
      </w:r>
      <w:r w:rsidR="000863AE">
        <w:rPr>
          <w:sz w:val="28"/>
          <w:szCs w:val="28"/>
        </w:rPr>
        <w:t>o</w:t>
      </w:r>
      <w:r>
        <w:rPr>
          <w:sz w:val="28"/>
          <w:szCs w:val="28"/>
        </w:rPr>
        <w:t xml:space="preserve"> insinuare che anche Marco Contarini si fosse messo sotto la sua guida.</w:t>
      </w:r>
    </w:p>
    <w:p w:rsidR="00C761D7" w:rsidRDefault="00C761D7" w:rsidP="00F63B6C">
      <w:pPr>
        <w:pStyle w:val="Paragrafoelenco"/>
        <w:ind w:left="0" w:right="-1" w:firstLine="710"/>
        <w:jc w:val="both"/>
        <w:rPr>
          <w:sz w:val="28"/>
          <w:szCs w:val="28"/>
        </w:rPr>
      </w:pPr>
      <w:r>
        <w:rPr>
          <w:sz w:val="28"/>
          <w:szCs w:val="28"/>
        </w:rPr>
        <w:t xml:space="preserve">d. ... </w:t>
      </w:r>
      <w:r>
        <w:rPr>
          <w:i/>
          <w:sz w:val="28"/>
          <w:szCs w:val="28"/>
        </w:rPr>
        <w:t xml:space="preserve">non posso lassar ... </w:t>
      </w:r>
      <w:r>
        <w:rPr>
          <w:sz w:val="28"/>
          <w:szCs w:val="28"/>
        </w:rPr>
        <w:t>Precedentemente il Carafa aveva scritto che lasciava al Superiore il dovere di salutare a nome di tutti. Ma subito avverte che il suo vincolo di amicizia, di collaborazione, la sua intesa con le persone, immediatamente nominate, non ammettono alcuna dispensa: solo lui, Carafa, deve salutare a nome di questi. E seguono i nomi di persone legatissime anche a San Girol</w:t>
      </w:r>
      <w:r w:rsidR="006617DF">
        <w:rPr>
          <w:sz w:val="28"/>
          <w:szCs w:val="28"/>
        </w:rPr>
        <w:t>a</w:t>
      </w:r>
      <w:r>
        <w:rPr>
          <w:sz w:val="28"/>
          <w:szCs w:val="28"/>
        </w:rPr>
        <w:t>mo</w:t>
      </w:r>
      <w:r w:rsidR="006617DF">
        <w:rPr>
          <w:sz w:val="28"/>
          <w:szCs w:val="28"/>
        </w:rPr>
        <w:t>.</w:t>
      </w:r>
    </w:p>
    <w:p w:rsidR="007C7C20" w:rsidRDefault="007C7C20" w:rsidP="00F63B6C">
      <w:pPr>
        <w:pStyle w:val="Paragrafoelenco"/>
        <w:ind w:left="0" w:right="-1" w:firstLine="710"/>
        <w:jc w:val="both"/>
        <w:rPr>
          <w:sz w:val="28"/>
          <w:szCs w:val="28"/>
        </w:rPr>
      </w:pPr>
      <w:r>
        <w:rPr>
          <w:sz w:val="28"/>
          <w:szCs w:val="28"/>
        </w:rPr>
        <w:t xml:space="preserve">e. ... </w:t>
      </w:r>
      <w:r>
        <w:rPr>
          <w:i/>
          <w:sz w:val="28"/>
          <w:szCs w:val="28"/>
        </w:rPr>
        <w:t xml:space="preserve">il conte Proculo, quale è stato questi dì ... </w:t>
      </w:r>
      <w:r>
        <w:rPr>
          <w:sz w:val="28"/>
          <w:szCs w:val="28"/>
        </w:rPr>
        <w:t>Di costui ormai sappiamo abbastanza per permetterci alcuni collegamenti:</w:t>
      </w:r>
    </w:p>
    <w:p w:rsidR="007C7C20" w:rsidRDefault="007C7C20" w:rsidP="00F63B6C">
      <w:pPr>
        <w:pStyle w:val="Paragrafoelenco"/>
        <w:ind w:left="0" w:right="-1" w:firstLine="710"/>
        <w:jc w:val="both"/>
        <w:rPr>
          <w:sz w:val="28"/>
          <w:szCs w:val="28"/>
        </w:rPr>
      </w:pPr>
      <w:r w:rsidRPr="007C7C20">
        <w:rPr>
          <w:sz w:val="28"/>
          <w:szCs w:val="28"/>
        </w:rPr>
        <w:t xml:space="preserve">1. </w:t>
      </w:r>
      <w:r>
        <w:rPr>
          <w:sz w:val="28"/>
          <w:szCs w:val="28"/>
        </w:rPr>
        <w:t>Si tratta del Conte Proco</w:t>
      </w:r>
      <w:r w:rsidR="009654B9">
        <w:rPr>
          <w:sz w:val="28"/>
          <w:szCs w:val="28"/>
        </w:rPr>
        <w:t>l</w:t>
      </w:r>
      <w:r>
        <w:rPr>
          <w:sz w:val="28"/>
          <w:szCs w:val="28"/>
        </w:rPr>
        <w:t>o Giusti, veronese, fratello di Don Timoteo Giusti.</w:t>
      </w:r>
    </w:p>
    <w:p w:rsidR="007C7C20" w:rsidRDefault="007C7C20" w:rsidP="00F63B6C">
      <w:pPr>
        <w:pStyle w:val="Paragrafoelenco"/>
        <w:ind w:left="0" w:right="-1" w:firstLine="710"/>
        <w:jc w:val="both"/>
        <w:rPr>
          <w:sz w:val="28"/>
          <w:szCs w:val="28"/>
        </w:rPr>
      </w:pPr>
      <w:r>
        <w:rPr>
          <w:sz w:val="28"/>
          <w:szCs w:val="28"/>
        </w:rPr>
        <w:t xml:space="preserve">2. Il famoso </w:t>
      </w:r>
      <w:r w:rsidRPr="007C7C20">
        <w:rPr>
          <w:i/>
          <w:sz w:val="28"/>
          <w:szCs w:val="28"/>
        </w:rPr>
        <w:t>Taccuino</w:t>
      </w:r>
      <w:r>
        <w:rPr>
          <w:sz w:val="28"/>
          <w:szCs w:val="28"/>
        </w:rPr>
        <w:t xml:space="preserve"> </w:t>
      </w:r>
      <w:r w:rsidRPr="007C7C20">
        <w:rPr>
          <w:sz w:val="28"/>
          <w:szCs w:val="28"/>
        </w:rPr>
        <w:t>rinvenuto dal Padre Ottavio Paltrinieri e</w:t>
      </w:r>
      <w:r>
        <w:rPr>
          <w:i/>
          <w:sz w:val="28"/>
          <w:szCs w:val="28"/>
        </w:rPr>
        <w:t xml:space="preserve"> </w:t>
      </w:r>
      <w:r w:rsidRPr="007C7C20">
        <w:rPr>
          <w:sz w:val="28"/>
          <w:szCs w:val="28"/>
        </w:rPr>
        <w:t>databile al 15</w:t>
      </w:r>
      <w:r>
        <w:rPr>
          <w:sz w:val="28"/>
          <w:szCs w:val="28"/>
        </w:rPr>
        <w:t>3</w:t>
      </w:r>
      <w:r w:rsidR="000863AE">
        <w:rPr>
          <w:sz w:val="28"/>
          <w:szCs w:val="28"/>
        </w:rPr>
        <w:t xml:space="preserve">8, </w:t>
      </w:r>
      <w:r>
        <w:rPr>
          <w:sz w:val="28"/>
          <w:szCs w:val="28"/>
        </w:rPr>
        <w:t>riport</w:t>
      </w:r>
      <w:r w:rsidR="000863AE">
        <w:rPr>
          <w:sz w:val="28"/>
          <w:szCs w:val="28"/>
        </w:rPr>
        <w:t>,</w:t>
      </w:r>
      <w:r>
        <w:rPr>
          <w:sz w:val="28"/>
          <w:szCs w:val="28"/>
        </w:rPr>
        <w:t>a il suo nome due volte, tra i collaboratori di San Girolamo e presso gli Incurabili di Verona e presso gli orfani della casa della Misericordia di Verona.</w:t>
      </w:r>
    </w:p>
    <w:p w:rsidR="007C7C20" w:rsidRDefault="007C7C20" w:rsidP="00F63B6C">
      <w:pPr>
        <w:pStyle w:val="Paragrafoelenco"/>
        <w:ind w:left="0" w:right="-1" w:firstLine="710"/>
        <w:jc w:val="both"/>
        <w:rPr>
          <w:sz w:val="28"/>
          <w:szCs w:val="28"/>
        </w:rPr>
      </w:pPr>
      <w:r>
        <w:rPr>
          <w:sz w:val="28"/>
          <w:szCs w:val="28"/>
        </w:rPr>
        <w:t>3. Il rinvenimento del registro 12 della S. Casa della Misericordia di Verona</w:t>
      </w:r>
      <w:r w:rsidR="000863AE">
        <w:rPr>
          <w:sz w:val="28"/>
          <w:szCs w:val="28"/>
        </w:rPr>
        <w:t xml:space="preserve"> </w:t>
      </w:r>
      <w:r>
        <w:rPr>
          <w:sz w:val="28"/>
          <w:szCs w:val="28"/>
        </w:rPr>
        <w:t>presso l’Archivio di Stato di questa città conferma l’elenco dei 32 collaboratori riport</w:t>
      </w:r>
      <w:r w:rsidR="009654B9">
        <w:rPr>
          <w:sz w:val="28"/>
          <w:szCs w:val="28"/>
        </w:rPr>
        <w:t>a</w:t>
      </w:r>
      <w:r>
        <w:rPr>
          <w:sz w:val="28"/>
          <w:szCs w:val="28"/>
        </w:rPr>
        <w:t xml:space="preserve">ti nel </w:t>
      </w:r>
      <w:r w:rsidRPr="00F50A74">
        <w:rPr>
          <w:i/>
          <w:sz w:val="28"/>
          <w:szCs w:val="28"/>
        </w:rPr>
        <w:t>Taccuino</w:t>
      </w:r>
      <w:r w:rsidR="00F50A74">
        <w:rPr>
          <w:i/>
          <w:sz w:val="28"/>
          <w:szCs w:val="28"/>
        </w:rPr>
        <w:t xml:space="preserve"> </w:t>
      </w:r>
      <w:r w:rsidR="00F50A74">
        <w:rPr>
          <w:sz w:val="28"/>
          <w:szCs w:val="28"/>
        </w:rPr>
        <w:t xml:space="preserve">e documenta in special modo l’attività </w:t>
      </w:r>
      <w:r w:rsidR="00F50A74" w:rsidRPr="00F50A74">
        <w:rPr>
          <w:sz w:val="28"/>
          <w:szCs w:val="28"/>
        </w:rPr>
        <w:t>del conte Provolo Giusti</w:t>
      </w:r>
      <w:r w:rsidR="00F50A74">
        <w:rPr>
          <w:rStyle w:val="Rimandonotaapidipagina"/>
          <w:i/>
          <w:sz w:val="28"/>
          <w:szCs w:val="28"/>
        </w:rPr>
        <w:footnoteReference w:id="47"/>
      </w:r>
      <w:r w:rsidR="000E4872">
        <w:rPr>
          <w:sz w:val="28"/>
          <w:szCs w:val="28"/>
        </w:rPr>
        <w:t>.</w:t>
      </w:r>
    </w:p>
    <w:p w:rsidR="000E4872" w:rsidRDefault="000E4872" w:rsidP="00F63B6C">
      <w:pPr>
        <w:pStyle w:val="Paragrafoelenco"/>
        <w:ind w:left="0" w:right="-1" w:firstLine="710"/>
        <w:jc w:val="both"/>
        <w:rPr>
          <w:sz w:val="28"/>
          <w:szCs w:val="28"/>
        </w:rPr>
      </w:pPr>
      <w:r>
        <w:rPr>
          <w:sz w:val="28"/>
          <w:szCs w:val="28"/>
        </w:rPr>
        <w:lastRenderedPageBreak/>
        <w:t xml:space="preserve">4. Non saprei spiegare, al momento, come mai il P. Paltrinieri nelle sue </w:t>
      </w:r>
      <w:r>
        <w:rPr>
          <w:i/>
          <w:sz w:val="28"/>
          <w:szCs w:val="28"/>
        </w:rPr>
        <w:t>Aggiunte alla vita di San Girolamo</w:t>
      </w:r>
      <w:r w:rsidR="001E6D0D" w:rsidRPr="00437B2C">
        <w:rPr>
          <w:rStyle w:val="Rimandonotaapidipagina"/>
          <w:sz w:val="28"/>
          <w:szCs w:val="28"/>
        </w:rPr>
        <w:footnoteReference w:id="48"/>
      </w:r>
      <w:r>
        <w:rPr>
          <w:i/>
          <w:sz w:val="28"/>
          <w:szCs w:val="28"/>
        </w:rPr>
        <w:t xml:space="preserve"> </w:t>
      </w:r>
      <w:r>
        <w:rPr>
          <w:sz w:val="28"/>
          <w:szCs w:val="28"/>
        </w:rPr>
        <w:t>del Santinelli</w:t>
      </w:r>
      <w:r w:rsidR="001E6D0D">
        <w:rPr>
          <w:sz w:val="28"/>
          <w:szCs w:val="28"/>
        </w:rPr>
        <w:t>, quando parla di Verona, non nomini personaggi come Francesco Capello</w:t>
      </w:r>
      <w:r w:rsidR="0086482D">
        <w:rPr>
          <w:rStyle w:val="Rimandonotaapidipagina"/>
          <w:sz w:val="28"/>
          <w:szCs w:val="28"/>
        </w:rPr>
        <w:footnoteReference w:id="49"/>
      </w:r>
      <w:r w:rsidR="001E6D0D">
        <w:rPr>
          <w:sz w:val="28"/>
          <w:szCs w:val="28"/>
        </w:rPr>
        <w:t xml:space="preserve"> e</w:t>
      </w:r>
      <w:r w:rsidR="0086482D">
        <w:rPr>
          <w:sz w:val="28"/>
          <w:szCs w:val="28"/>
        </w:rPr>
        <w:t xml:space="preserve"> </w:t>
      </w:r>
      <w:r w:rsidR="001E6D0D">
        <w:rPr>
          <w:sz w:val="28"/>
          <w:szCs w:val="28"/>
        </w:rPr>
        <w:t>Proculo Giusti, privileggiando, invece, solo Avanzini, Valentini, Da Verità.</w:t>
      </w:r>
    </w:p>
    <w:p w:rsidR="00437B2C" w:rsidRDefault="00437B2C" w:rsidP="00F63B6C">
      <w:pPr>
        <w:pStyle w:val="Paragrafoelenco"/>
        <w:ind w:left="0" w:right="-1" w:firstLine="710"/>
        <w:jc w:val="both"/>
        <w:rPr>
          <w:i/>
          <w:sz w:val="28"/>
          <w:szCs w:val="28"/>
        </w:rPr>
      </w:pPr>
      <w:r>
        <w:rPr>
          <w:sz w:val="28"/>
          <w:szCs w:val="28"/>
        </w:rPr>
        <w:t>5. Il registro 12, sopracitato, apre i suoi verbali in data 6.8.1531, proprio così:</w:t>
      </w:r>
      <w:r w:rsidR="000863AE">
        <w:rPr>
          <w:sz w:val="28"/>
          <w:szCs w:val="28"/>
        </w:rPr>
        <w:t xml:space="preserve"> ... </w:t>
      </w:r>
      <w:r>
        <w:rPr>
          <w:i/>
          <w:sz w:val="28"/>
          <w:szCs w:val="28"/>
        </w:rPr>
        <w:t xml:space="preserve">Fo proposto per il sopraditto, </w:t>
      </w:r>
      <w:r>
        <w:rPr>
          <w:sz w:val="28"/>
          <w:szCs w:val="28"/>
        </w:rPr>
        <w:t xml:space="preserve">( figurava nell’elenco dei presenti alla seduta ), </w:t>
      </w:r>
      <w:r>
        <w:rPr>
          <w:i/>
          <w:sz w:val="28"/>
          <w:szCs w:val="28"/>
        </w:rPr>
        <w:t>Co. Provalo, uno novo Consiglio di Carità a laude de dio omnipotente et utilità del proximo constituito in necessità</w:t>
      </w:r>
      <w:r w:rsidR="000863AE">
        <w:rPr>
          <w:i/>
          <w:sz w:val="28"/>
          <w:szCs w:val="28"/>
        </w:rPr>
        <w:t xml:space="preserve"> ...</w:t>
      </w:r>
      <w:r w:rsidRPr="00437B2C">
        <w:rPr>
          <w:rStyle w:val="Rimandonotaapidipagina"/>
          <w:sz w:val="28"/>
          <w:szCs w:val="28"/>
        </w:rPr>
        <w:footnoteReference w:id="50"/>
      </w:r>
      <w:r>
        <w:rPr>
          <w:i/>
          <w:sz w:val="28"/>
          <w:szCs w:val="28"/>
        </w:rPr>
        <w:t>.</w:t>
      </w:r>
    </w:p>
    <w:p w:rsidR="00437B2C" w:rsidRDefault="00437B2C" w:rsidP="00F63B6C">
      <w:pPr>
        <w:pStyle w:val="Paragrafoelenco"/>
        <w:ind w:left="0" w:right="-1" w:firstLine="710"/>
        <w:jc w:val="both"/>
        <w:rPr>
          <w:sz w:val="28"/>
          <w:szCs w:val="28"/>
        </w:rPr>
      </w:pPr>
      <w:r>
        <w:rPr>
          <w:sz w:val="28"/>
          <w:szCs w:val="28"/>
        </w:rPr>
        <w:t xml:space="preserve">Una precedente riunione del 30 </w:t>
      </w:r>
      <w:r w:rsidR="000A1A47">
        <w:rPr>
          <w:sz w:val="28"/>
          <w:szCs w:val="28"/>
        </w:rPr>
        <w:t xml:space="preserve">luglio, nella quale Francesco Capello aveva perorato il </w:t>
      </w:r>
      <w:r w:rsidR="000863AE">
        <w:rPr>
          <w:sz w:val="28"/>
          <w:szCs w:val="28"/>
        </w:rPr>
        <w:t xml:space="preserve">... </w:t>
      </w:r>
      <w:r w:rsidR="000A1A47">
        <w:rPr>
          <w:i/>
          <w:sz w:val="28"/>
          <w:szCs w:val="28"/>
        </w:rPr>
        <w:t>novo consiglio di carità</w:t>
      </w:r>
      <w:r w:rsidR="000863AE">
        <w:rPr>
          <w:i/>
          <w:sz w:val="28"/>
          <w:szCs w:val="28"/>
        </w:rPr>
        <w:t xml:space="preserve"> ...</w:t>
      </w:r>
      <w:r w:rsidR="000A1A47">
        <w:rPr>
          <w:i/>
          <w:sz w:val="28"/>
          <w:szCs w:val="28"/>
        </w:rPr>
        <w:t xml:space="preserve">, </w:t>
      </w:r>
      <w:r w:rsidR="000A1A47">
        <w:rPr>
          <w:sz w:val="28"/>
          <w:szCs w:val="28"/>
        </w:rPr>
        <w:t>non era stat verbalizzato. Si trattava di decidere se accettare ed impegnarsi ad assistere nella Casa della Misericordia, accanto agli Incurabili, anche gli orfani.</w:t>
      </w:r>
    </w:p>
    <w:p w:rsidR="000A1A47" w:rsidRDefault="000A1A47" w:rsidP="00F63B6C">
      <w:pPr>
        <w:pStyle w:val="Paragrafoelenco"/>
        <w:ind w:left="0" w:right="-1" w:firstLine="710"/>
        <w:jc w:val="both"/>
        <w:rPr>
          <w:i/>
          <w:sz w:val="28"/>
          <w:szCs w:val="28"/>
        </w:rPr>
      </w:pPr>
      <w:r>
        <w:rPr>
          <w:sz w:val="28"/>
          <w:szCs w:val="28"/>
        </w:rPr>
        <w:t xml:space="preserve">Particolarmente degna di attenzione la annotazione  ... </w:t>
      </w:r>
      <w:r>
        <w:rPr>
          <w:i/>
          <w:sz w:val="28"/>
          <w:szCs w:val="28"/>
        </w:rPr>
        <w:t>per pietoso aricordo e persuasione deli R.mi monsig.ri D. Joanne Matheo</w:t>
      </w:r>
      <w:r w:rsidR="009654B9">
        <w:rPr>
          <w:rStyle w:val="Rimandonotaapidipagina"/>
          <w:i/>
          <w:sz w:val="28"/>
          <w:szCs w:val="28"/>
        </w:rPr>
        <w:footnoteReference w:id="51"/>
      </w:r>
      <w:r>
        <w:rPr>
          <w:i/>
          <w:sz w:val="28"/>
          <w:szCs w:val="28"/>
        </w:rPr>
        <w:t xml:space="preserve"> Dei gratia ep.po dela nostra citttà, e D. Lodevico Canosa Dei gratia ep.po di Baliosa, in la prefata città n.ra Conte et hora patriante. L</w:t>
      </w:r>
      <w:r w:rsidR="006F23BC">
        <w:rPr>
          <w:i/>
          <w:sz w:val="28"/>
          <w:szCs w:val="28"/>
        </w:rPr>
        <w:t>i</w:t>
      </w:r>
      <w:r>
        <w:rPr>
          <w:i/>
          <w:sz w:val="28"/>
          <w:szCs w:val="28"/>
        </w:rPr>
        <w:t xml:space="preserve"> quali ambeduj di tal causa dimostrano haver gran zelo et studio </w:t>
      </w:r>
      <w:r w:rsidR="0025462E">
        <w:rPr>
          <w:i/>
          <w:sz w:val="28"/>
          <w:szCs w:val="28"/>
        </w:rPr>
        <w:t>...</w:t>
      </w:r>
    </w:p>
    <w:p w:rsidR="00F13CBE" w:rsidRDefault="00F13CBE" w:rsidP="00F63B6C">
      <w:pPr>
        <w:pStyle w:val="Paragrafoelenco"/>
        <w:ind w:left="0" w:right="-1" w:firstLine="710"/>
        <w:jc w:val="both"/>
        <w:rPr>
          <w:sz w:val="28"/>
          <w:szCs w:val="28"/>
        </w:rPr>
      </w:pPr>
      <w:r>
        <w:rPr>
          <w:sz w:val="28"/>
          <w:szCs w:val="28"/>
        </w:rPr>
        <w:t>5. In funzione delle presente indagine su Don Timoteo Giusti, come non insinuare un possibile collegamento tra Proculo Giusti, portavoce della iniziativa di Ludovico Ca</w:t>
      </w:r>
      <w:r w:rsidR="0025462E">
        <w:rPr>
          <w:sz w:val="28"/>
          <w:szCs w:val="28"/>
        </w:rPr>
        <w:t>n</w:t>
      </w:r>
      <w:r>
        <w:rPr>
          <w:sz w:val="28"/>
          <w:szCs w:val="28"/>
        </w:rPr>
        <w:t>ossa a Verona, e fratelo di Don Timoteo, canonico Regolare</w:t>
      </w:r>
      <w:r w:rsidR="0025462E">
        <w:rPr>
          <w:sz w:val="28"/>
          <w:szCs w:val="28"/>
        </w:rPr>
        <w:t>,</w:t>
      </w:r>
      <w:r>
        <w:rPr>
          <w:sz w:val="28"/>
          <w:szCs w:val="28"/>
        </w:rPr>
        <w:t xml:space="preserve"> che nel 1527, a Venezia, nel giugo, riceve contributo economico da Ludovico Canossa per sostenere i Teatini?</w:t>
      </w:r>
    </w:p>
    <w:p w:rsidR="00F13CBE" w:rsidRDefault="00F13CBE" w:rsidP="00F63B6C">
      <w:pPr>
        <w:pStyle w:val="Paragrafoelenco"/>
        <w:ind w:left="0" w:right="-1" w:firstLine="710"/>
        <w:jc w:val="both"/>
        <w:rPr>
          <w:sz w:val="28"/>
          <w:szCs w:val="28"/>
        </w:rPr>
      </w:pPr>
      <w:r>
        <w:rPr>
          <w:sz w:val="28"/>
          <w:szCs w:val="28"/>
        </w:rPr>
        <w:t>6. Alla stessa riunion</w:t>
      </w:r>
      <w:r w:rsidR="00BC1268">
        <w:rPr>
          <w:sz w:val="28"/>
          <w:szCs w:val="28"/>
        </w:rPr>
        <w:t>e</w:t>
      </w:r>
      <w:r>
        <w:rPr>
          <w:sz w:val="28"/>
          <w:szCs w:val="28"/>
        </w:rPr>
        <w:t xml:space="preserve"> del 6.8.1531, è presente sempre in qualità di governatore anche </w:t>
      </w:r>
      <w:r w:rsidR="00BC1268">
        <w:rPr>
          <w:sz w:val="28"/>
          <w:szCs w:val="28"/>
        </w:rPr>
        <w:t xml:space="preserve">un </w:t>
      </w:r>
      <w:r>
        <w:rPr>
          <w:sz w:val="28"/>
          <w:szCs w:val="28"/>
        </w:rPr>
        <w:t>altro fratello</w:t>
      </w:r>
      <w:r w:rsidR="0086482D">
        <w:rPr>
          <w:sz w:val="28"/>
          <w:szCs w:val="28"/>
        </w:rPr>
        <w:t xml:space="preserve"> </w:t>
      </w:r>
      <w:r>
        <w:rPr>
          <w:sz w:val="28"/>
          <w:szCs w:val="28"/>
        </w:rPr>
        <w:t xml:space="preserve">di Provolo </w:t>
      </w:r>
      <w:r w:rsidR="00BC1268">
        <w:rPr>
          <w:sz w:val="28"/>
          <w:szCs w:val="28"/>
        </w:rPr>
        <w:t xml:space="preserve">e </w:t>
      </w:r>
      <w:r>
        <w:rPr>
          <w:sz w:val="28"/>
          <w:szCs w:val="28"/>
        </w:rPr>
        <w:t xml:space="preserve">di Don Timoteo, conte Giovanbattista Giusti. Pure quest’ultimo figura nel </w:t>
      </w:r>
      <w:r>
        <w:rPr>
          <w:i/>
          <w:sz w:val="28"/>
          <w:szCs w:val="28"/>
        </w:rPr>
        <w:t xml:space="preserve">Taccuino </w:t>
      </w:r>
      <w:r>
        <w:rPr>
          <w:sz w:val="28"/>
          <w:szCs w:val="28"/>
        </w:rPr>
        <w:t>del 1538, registrato come collaboratore presso gli Incurabili</w:t>
      </w:r>
      <w:r w:rsidR="0086482D">
        <w:rPr>
          <w:rStyle w:val="Rimandonotaapidipagina"/>
          <w:sz w:val="28"/>
          <w:szCs w:val="28"/>
        </w:rPr>
        <w:footnoteReference w:id="52"/>
      </w:r>
      <w:r>
        <w:rPr>
          <w:sz w:val="28"/>
          <w:szCs w:val="28"/>
        </w:rPr>
        <w:t>.</w:t>
      </w:r>
    </w:p>
    <w:p w:rsidR="00F13CBE" w:rsidRPr="00F13CBE" w:rsidRDefault="00F13CBE" w:rsidP="00F63B6C">
      <w:pPr>
        <w:pStyle w:val="Paragrafoelenco"/>
        <w:ind w:left="0" w:right="-1" w:firstLine="710"/>
        <w:jc w:val="both"/>
        <w:rPr>
          <w:sz w:val="28"/>
          <w:szCs w:val="28"/>
        </w:rPr>
      </w:pPr>
      <w:r>
        <w:rPr>
          <w:sz w:val="28"/>
          <w:szCs w:val="28"/>
        </w:rPr>
        <w:t>Il Registro 12 lo segnalerà continuamente quale governatore e sovrastante agli orfani fino al 1545.</w:t>
      </w:r>
    </w:p>
    <w:p w:rsidR="00C931C6" w:rsidRDefault="00BC1268" w:rsidP="00F63B6C">
      <w:pPr>
        <w:pStyle w:val="Paragrafoelenco"/>
        <w:ind w:left="0" w:right="-1" w:firstLine="710"/>
        <w:jc w:val="both"/>
        <w:rPr>
          <w:sz w:val="28"/>
          <w:szCs w:val="28"/>
        </w:rPr>
      </w:pPr>
      <w:r>
        <w:rPr>
          <w:sz w:val="28"/>
          <w:szCs w:val="28"/>
        </w:rPr>
        <w:lastRenderedPageBreak/>
        <w:t xml:space="preserve">7. Osservo che al lettore del citato </w:t>
      </w:r>
      <w:r>
        <w:rPr>
          <w:i/>
          <w:sz w:val="28"/>
          <w:szCs w:val="28"/>
        </w:rPr>
        <w:t>T</w:t>
      </w:r>
      <w:r w:rsidR="0025462E">
        <w:rPr>
          <w:i/>
          <w:sz w:val="28"/>
          <w:szCs w:val="28"/>
        </w:rPr>
        <w:t>a</w:t>
      </w:r>
      <w:r>
        <w:rPr>
          <w:i/>
          <w:sz w:val="28"/>
          <w:szCs w:val="28"/>
        </w:rPr>
        <w:t xml:space="preserve">ccuino </w:t>
      </w:r>
      <w:r>
        <w:rPr>
          <w:sz w:val="28"/>
          <w:szCs w:val="28"/>
        </w:rPr>
        <w:t xml:space="preserve">potrebbe facilmente sfuggire che </w:t>
      </w:r>
      <w:r w:rsidR="0025462E">
        <w:rPr>
          <w:sz w:val="28"/>
          <w:szCs w:val="28"/>
        </w:rPr>
        <w:t>G</w:t>
      </w:r>
      <w:r>
        <w:rPr>
          <w:sz w:val="28"/>
          <w:szCs w:val="28"/>
        </w:rPr>
        <w:t>iovanbattista Giusti ed il conte Provolo siano fratelli perc</w:t>
      </w:r>
      <w:r w:rsidR="0025462E">
        <w:rPr>
          <w:sz w:val="28"/>
          <w:szCs w:val="28"/>
        </w:rPr>
        <w:t>h</w:t>
      </w:r>
      <w:r>
        <w:rPr>
          <w:sz w:val="28"/>
          <w:szCs w:val="28"/>
        </w:rPr>
        <w:t>è solo il nome del primo è seguito dal cognome e poi perché i due personaggi sono molto distanziati nell’elenco</w:t>
      </w:r>
      <w:r w:rsidR="00C931C6">
        <w:rPr>
          <w:sz w:val="28"/>
          <w:szCs w:val="28"/>
        </w:rPr>
        <w:t xml:space="preserve">. </w:t>
      </w:r>
    </w:p>
    <w:p w:rsidR="00C931C6" w:rsidRDefault="00C931C6" w:rsidP="00F63B6C">
      <w:pPr>
        <w:pStyle w:val="Paragrafoelenco"/>
        <w:ind w:left="0" w:right="-1" w:firstLine="710"/>
        <w:jc w:val="both"/>
        <w:rPr>
          <w:sz w:val="28"/>
          <w:szCs w:val="28"/>
        </w:rPr>
      </w:pPr>
      <w:r>
        <w:rPr>
          <w:sz w:val="28"/>
          <w:szCs w:val="28"/>
        </w:rPr>
        <w:t>8. Do alcune informazioni sul conte Provolo.</w:t>
      </w:r>
    </w:p>
    <w:p w:rsidR="00C931C6" w:rsidRDefault="00C931C6" w:rsidP="00F63B6C">
      <w:pPr>
        <w:pStyle w:val="Paragrafoelenco"/>
        <w:ind w:left="0" w:right="-1" w:firstLine="710"/>
        <w:jc w:val="both"/>
        <w:rPr>
          <w:sz w:val="28"/>
          <w:szCs w:val="28"/>
        </w:rPr>
      </w:pPr>
      <w:r>
        <w:rPr>
          <w:sz w:val="28"/>
          <w:szCs w:val="28"/>
        </w:rPr>
        <w:t xml:space="preserve">Dopo in intervento straordinario di S. Girolamo a Verona, all’inizio del 1533, grazie al quale numerose donne peccatrici decidono di cambiare vita, si segnala la intrapprendenza caritativa di Provolo Giusti a loro favore, in data 22.3.1535: sarà incaricato con Girolamo </w:t>
      </w:r>
      <w:r w:rsidRPr="00C931C6">
        <w:rPr>
          <w:sz w:val="28"/>
          <w:szCs w:val="28"/>
        </w:rPr>
        <w:t>Di Verità</w:t>
      </w:r>
      <w:r w:rsidR="009F4A2B">
        <w:rPr>
          <w:rStyle w:val="Rimandonotaapidipagina"/>
          <w:sz w:val="28"/>
          <w:szCs w:val="28"/>
        </w:rPr>
        <w:footnoteReference w:id="53"/>
      </w:r>
      <w:r w:rsidRPr="00C931C6">
        <w:rPr>
          <w:sz w:val="28"/>
          <w:szCs w:val="28"/>
        </w:rPr>
        <w:t xml:space="preserve"> ed Antonio De’ Chiodi</w:t>
      </w:r>
      <w:r>
        <w:rPr>
          <w:sz w:val="28"/>
          <w:szCs w:val="28"/>
        </w:rPr>
        <w:t xml:space="preserve"> di raccogliere fondi per le convertite. Esse dovrebbero trasferirsi dalla casa di San Fidenzio, in contrada di San Nazzaro, al mon</w:t>
      </w:r>
      <w:r w:rsidR="0025462E">
        <w:rPr>
          <w:sz w:val="28"/>
          <w:szCs w:val="28"/>
        </w:rPr>
        <w:t>a</w:t>
      </w:r>
      <w:r>
        <w:rPr>
          <w:sz w:val="28"/>
          <w:szCs w:val="28"/>
        </w:rPr>
        <w:t>stero della SS. Trinità, nella Cittadella</w:t>
      </w:r>
      <w:r>
        <w:rPr>
          <w:rStyle w:val="Rimandonotaapidipagina"/>
          <w:sz w:val="28"/>
          <w:szCs w:val="28"/>
        </w:rPr>
        <w:footnoteReference w:id="54"/>
      </w:r>
      <w:r w:rsidR="003E2FCC">
        <w:rPr>
          <w:sz w:val="28"/>
          <w:szCs w:val="28"/>
        </w:rPr>
        <w:t>.</w:t>
      </w:r>
    </w:p>
    <w:p w:rsidR="003E2FCC" w:rsidRDefault="003E2FCC" w:rsidP="00F63B6C">
      <w:pPr>
        <w:pStyle w:val="Paragrafoelenco"/>
        <w:ind w:left="0" w:right="-1" w:firstLine="710"/>
        <w:jc w:val="both"/>
        <w:rPr>
          <w:sz w:val="28"/>
          <w:szCs w:val="28"/>
        </w:rPr>
      </w:pPr>
      <w:r>
        <w:rPr>
          <w:sz w:val="28"/>
          <w:szCs w:val="28"/>
        </w:rPr>
        <w:t>9. In un passo d</w:t>
      </w:r>
      <w:r w:rsidR="00A56AAC">
        <w:rPr>
          <w:sz w:val="28"/>
          <w:szCs w:val="28"/>
        </w:rPr>
        <w:t>i Michele Cavicchi</w:t>
      </w:r>
      <w:r>
        <w:rPr>
          <w:sz w:val="28"/>
          <w:szCs w:val="28"/>
        </w:rPr>
        <w:t xml:space="preserve">a, </w:t>
      </w:r>
      <w:r w:rsidR="009F21E8">
        <w:rPr>
          <w:sz w:val="28"/>
          <w:szCs w:val="28"/>
        </w:rPr>
        <w:t xml:space="preserve">cronista </w:t>
      </w:r>
      <w:r w:rsidR="0025462E">
        <w:rPr>
          <w:sz w:val="28"/>
          <w:szCs w:val="28"/>
        </w:rPr>
        <w:t xml:space="preserve">veronese </w:t>
      </w:r>
      <w:r w:rsidR="009F21E8">
        <w:rPr>
          <w:sz w:val="28"/>
          <w:szCs w:val="28"/>
        </w:rPr>
        <w:t xml:space="preserve">di quel tempo, </w:t>
      </w:r>
      <w:r>
        <w:rPr>
          <w:sz w:val="28"/>
          <w:szCs w:val="28"/>
        </w:rPr>
        <w:t xml:space="preserve">in data ... </w:t>
      </w:r>
      <w:r>
        <w:rPr>
          <w:i/>
          <w:sz w:val="28"/>
          <w:szCs w:val="28"/>
        </w:rPr>
        <w:t>pridie Idus de</w:t>
      </w:r>
      <w:r w:rsidR="00A56AAC">
        <w:rPr>
          <w:i/>
          <w:sz w:val="28"/>
          <w:szCs w:val="28"/>
        </w:rPr>
        <w:t>c</w:t>
      </w:r>
      <w:r>
        <w:rPr>
          <w:i/>
          <w:sz w:val="28"/>
          <w:szCs w:val="28"/>
        </w:rPr>
        <w:t xml:space="preserve">embris </w:t>
      </w:r>
      <w:r>
        <w:rPr>
          <w:sz w:val="28"/>
          <w:szCs w:val="28"/>
        </w:rPr>
        <w:t xml:space="preserve">del 1536, </w:t>
      </w:r>
      <w:r w:rsidR="00A37B94">
        <w:rPr>
          <w:sz w:val="28"/>
          <w:szCs w:val="28"/>
        </w:rPr>
        <w:t>il conte Provolo organizza la trasferta di 32 convertite al monastero della SS.ma Trinità</w:t>
      </w:r>
      <w:r w:rsidR="00A37B94">
        <w:rPr>
          <w:rStyle w:val="Rimandonotaapidipagina"/>
          <w:sz w:val="28"/>
          <w:szCs w:val="28"/>
        </w:rPr>
        <w:footnoteReference w:id="55"/>
      </w:r>
      <w:r w:rsidR="009F21E8">
        <w:rPr>
          <w:sz w:val="28"/>
          <w:szCs w:val="28"/>
        </w:rPr>
        <w:t>.</w:t>
      </w:r>
    </w:p>
    <w:p w:rsidR="00817A1A" w:rsidRDefault="00817A1A" w:rsidP="00F63B6C">
      <w:pPr>
        <w:pStyle w:val="Paragrafoelenco"/>
        <w:ind w:left="0" w:right="-1" w:firstLine="710"/>
        <w:jc w:val="both"/>
        <w:rPr>
          <w:sz w:val="28"/>
          <w:szCs w:val="28"/>
        </w:rPr>
      </w:pPr>
      <w:r>
        <w:rPr>
          <w:sz w:val="28"/>
          <w:szCs w:val="28"/>
        </w:rPr>
        <w:t xml:space="preserve">10. Ancora, il 2.10.1540, per pubblico decreto, il conte Provolo Giusti insieme al conte Bonifacio de’ Bonifazi, viene incaricato di ripulire verona delle ... </w:t>
      </w:r>
      <w:r>
        <w:rPr>
          <w:i/>
          <w:sz w:val="28"/>
          <w:szCs w:val="28"/>
        </w:rPr>
        <w:t>femmine di m</w:t>
      </w:r>
      <w:r w:rsidR="0025462E">
        <w:rPr>
          <w:i/>
          <w:sz w:val="28"/>
          <w:szCs w:val="28"/>
        </w:rPr>
        <w:t>a</w:t>
      </w:r>
      <w:r>
        <w:rPr>
          <w:i/>
          <w:sz w:val="28"/>
          <w:szCs w:val="28"/>
        </w:rPr>
        <w:t xml:space="preserve">l affare ..., </w:t>
      </w:r>
      <w:r>
        <w:rPr>
          <w:sz w:val="28"/>
          <w:szCs w:val="28"/>
        </w:rPr>
        <w:t>come fecero tosto benchè con grandissima fatica e difficoltà</w:t>
      </w:r>
      <w:r w:rsidR="00587C70">
        <w:rPr>
          <w:sz w:val="28"/>
          <w:szCs w:val="28"/>
        </w:rPr>
        <w:t>, come osserva Dalla Corte</w:t>
      </w:r>
      <w:r w:rsidR="00587C70">
        <w:rPr>
          <w:rStyle w:val="Rimandonotaapidipagina"/>
          <w:sz w:val="28"/>
          <w:szCs w:val="28"/>
        </w:rPr>
        <w:footnoteReference w:id="56"/>
      </w:r>
      <w:r w:rsidR="00587C70">
        <w:rPr>
          <w:sz w:val="28"/>
          <w:szCs w:val="28"/>
        </w:rPr>
        <w:t>.</w:t>
      </w:r>
    </w:p>
    <w:p w:rsidR="00587C70" w:rsidRDefault="00587C70" w:rsidP="00F63B6C">
      <w:pPr>
        <w:pStyle w:val="Paragrafoelenco"/>
        <w:ind w:left="0" w:right="-1" w:firstLine="710"/>
        <w:jc w:val="both"/>
        <w:rPr>
          <w:sz w:val="28"/>
          <w:szCs w:val="28"/>
        </w:rPr>
      </w:pPr>
      <w:r>
        <w:rPr>
          <w:sz w:val="28"/>
          <w:szCs w:val="28"/>
        </w:rPr>
        <w:t xml:space="preserve">11. Il conte Provolo, rimasto sempre sul fronte della carità a vantaggio degli orfani, degli Incurabili e delle convertite, muore nel maggio del 1543, quando almeno da quattro anni alcuni Servi dei poveri ... </w:t>
      </w:r>
      <w:r>
        <w:rPr>
          <w:i/>
          <w:sz w:val="28"/>
          <w:szCs w:val="28"/>
        </w:rPr>
        <w:t xml:space="preserve">sacerdoti di religiosa vita, li quali si dilettano in povertà seguitar Christo </w:t>
      </w:r>
      <w:r w:rsidRPr="00587C70">
        <w:rPr>
          <w:sz w:val="28"/>
          <w:szCs w:val="28"/>
        </w:rPr>
        <w:t>...</w:t>
      </w:r>
      <w:r w:rsidRPr="00587C70">
        <w:rPr>
          <w:rStyle w:val="Rimandonotaapidipagina"/>
          <w:sz w:val="28"/>
          <w:szCs w:val="28"/>
        </w:rPr>
        <w:footnoteReference w:id="57"/>
      </w:r>
      <w:r>
        <w:rPr>
          <w:sz w:val="28"/>
          <w:szCs w:val="28"/>
        </w:rPr>
        <w:t>, ( così li presenta Francesco Capello</w:t>
      </w:r>
      <w:r w:rsidR="00A44211">
        <w:rPr>
          <w:sz w:val="28"/>
          <w:szCs w:val="28"/>
        </w:rPr>
        <w:t xml:space="preserve"> ai governatori della Misericordia di Verona ), prestano la loro opera nella città scaligera.</w:t>
      </w:r>
    </w:p>
    <w:p w:rsidR="00A44211" w:rsidRDefault="00A44211" w:rsidP="00F63B6C">
      <w:pPr>
        <w:pStyle w:val="Paragrafoelenco"/>
        <w:ind w:left="0" w:right="-1" w:firstLine="710"/>
        <w:jc w:val="both"/>
        <w:rPr>
          <w:sz w:val="28"/>
          <w:szCs w:val="28"/>
        </w:rPr>
      </w:pPr>
      <w:r>
        <w:rPr>
          <w:sz w:val="28"/>
          <w:szCs w:val="28"/>
        </w:rPr>
        <w:t>12. Nel suo testamento del</w:t>
      </w:r>
      <w:r w:rsidR="0025462E">
        <w:rPr>
          <w:sz w:val="28"/>
          <w:szCs w:val="28"/>
        </w:rPr>
        <w:t xml:space="preserve"> </w:t>
      </w:r>
      <w:r>
        <w:rPr>
          <w:sz w:val="28"/>
          <w:szCs w:val="28"/>
        </w:rPr>
        <w:t>17.3.1543, di cui do un elenco delle volontà, ecco come il conte Procolo ricorda gli orfani</w:t>
      </w:r>
      <w:r>
        <w:rPr>
          <w:rStyle w:val="Rimandonotaapidipagina"/>
          <w:sz w:val="28"/>
          <w:szCs w:val="28"/>
        </w:rPr>
        <w:footnoteReference w:id="58"/>
      </w:r>
      <w:r>
        <w:rPr>
          <w:sz w:val="28"/>
          <w:szCs w:val="28"/>
        </w:rPr>
        <w:t>:</w:t>
      </w:r>
    </w:p>
    <w:p w:rsidR="00A44211" w:rsidRDefault="00A44211" w:rsidP="00F63B6C">
      <w:pPr>
        <w:pStyle w:val="Paragrafoelenco"/>
        <w:ind w:left="0" w:right="-1"/>
        <w:jc w:val="both"/>
        <w:rPr>
          <w:sz w:val="28"/>
          <w:szCs w:val="28"/>
        </w:rPr>
      </w:pPr>
      <w:r>
        <w:rPr>
          <w:sz w:val="28"/>
          <w:szCs w:val="28"/>
        </w:rPr>
        <w:t>- vuole tutti gli orfani della Misericordia ai suoi funerali;</w:t>
      </w:r>
    </w:p>
    <w:p w:rsidR="00A44211" w:rsidRDefault="00A44211" w:rsidP="00F63B6C">
      <w:pPr>
        <w:pStyle w:val="Paragrafoelenco"/>
        <w:ind w:left="0" w:right="-1"/>
        <w:jc w:val="both"/>
        <w:rPr>
          <w:sz w:val="28"/>
          <w:szCs w:val="28"/>
        </w:rPr>
      </w:pPr>
      <w:r>
        <w:rPr>
          <w:sz w:val="28"/>
          <w:szCs w:val="28"/>
        </w:rPr>
        <w:t>- lascia 500 ducati alle convetite: 300 lui stesso, 20</w:t>
      </w:r>
      <w:r w:rsidR="0025462E">
        <w:rPr>
          <w:sz w:val="28"/>
          <w:szCs w:val="28"/>
        </w:rPr>
        <w:t>0</w:t>
      </w:r>
      <w:r>
        <w:rPr>
          <w:sz w:val="28"/>
          <w:szCs w:val="28"/>
        </w:rPr>
        <w:t xml:space="preserve"> tramite il Giberti;</w:t>
      </w:r>
    </w:p>
    <w:p w:rsidR="00A44211" w:rsidRDefault="00A44211" w:rsidP="00F63B6C">
      <w:pPr>
        <w:pStyle w:val="Paragrafoelenco"/>
        <w:ind w:left="0" w:right="-1"/>
        <w:jc w:val="both"/>
        <w:rPr>
          <w:sz w:val="28"/>
          <w:szCs w:val="28"/>
        </w:rPr>
      </w:pPr>
      <w:r>
        <w:rPr>
          <w:sz w:val="28"/>
          <w:szCs w:val="28"/>
        </w:rPr>
        <w:t>-lascia 500 ducati alla Società della Carità;</w:t>
      </w:r>
    </w:p>
    <w:p w:rsidR="00A44211" w:rsidRDefault="001F6926" w:rsidP="00F63B6C">
      <w:pPr>
        <w:pStyle w:val="Paragrafoelenco"/>
        <w:ind w:left="0" w:right="-1"/>
        <w:jc w:val="both"/>
        <w:rPr>
          <w:sz w:val="28"/>
          <w:szCs w:val="28"/>
        </w:rPr>
      </w:pPr>
      <w:r>
        <w:rPr>
          <w:sz w:val="28"/>
          <w:szCs w:val="28"/>
        </w:rPr>
        <w:lastRenderedPageBreak/>
        <w:t>- lascia 500 ducat</w:t>
      </w:r>
      <w:r w:rsidR="0025462E">
        <w:rPr>
          <w:sz w:val="28"/>
          <w:szCs w:val="28"/>
        </w:rPr>
        <w:t>i</w:t>
      </w:r>
      <w:r>
        <w:rPr>
          <w:sz w:val="28"/>
          <w:szCs w:val="28"/>
        </w:rPr>
        <w:t xml:space="preserve"> al Monte della Pietà;</w:t>
      </w:r>
    </w:p>
    <w:p w:rsidR="001F6926" w:rsidRDefault="001F6926" w:rsidP="00F63B6C">
      <w:pPr>
        <w:pStyle w:val="Paragrafoelenco"/>
        <w:ind w:left="0" w:right="-1"/>
        <w:jc w:val="both"/>
        <w:rPr>
          <w:sz w:val="28"/>
          <w:szCs w:val="28"/>
        </w:rPr>
      </w:pPr>
      <w:r>
        <w:rPr>
          <w:sz w:val="28"/>
          <w:szCs w:val="28"/>
        </w:rPr>
        <w:t>- lascia 3.000 ducati alla Casa della Misericordia;</w:t>
      </w:r>
    </w:p>
    <w:p w:rsidR="001F6926" w:rsidRDefault="001F6926" w:rsidP="00F63B6C">
      <w:pPr>
        <w:pStyle w:val="Paragrafoelenco"/>
        <w:ind w:left="0" w:right="-1"/>
        <w:jc w:val="both"/>
        <w:rPr>
          <w:sz w:val="28"/>
          <w:szCs w:val="28"/>
        </w:rPr>
      </w:pPr>
      <w:r>
        <w:rPr>
          <w:sz w:val="28"/>
          <w:szCs w:val="28"/>
        </w:rPr>
        <w:t>- lascia 1.000 ducati per sost</w:t>
      </w:r>
      <w:r w:rsidR="0025462E">
        <w:rPr>
          <w:sz w:val="28"/>
          <w:szCs w:val="28"/>
        </w:rPr>
        <w:t>e</w:t>
      </w:r>
      <w:r>
        <w:rPr>
          <w:sz w:val="28"/>
          <w:szCs w:val="28"/>
        </w:rPr>
        <w:t>ntar gli orfani</w:t>
      </w:r>
    </w:p>
    <w:p w:rsidR="001F6926" w:rsidRDefault="001F6926" w:rsidP="00F63B6C">
      <w:pPr>
        <w:pStyle w:val="Paragrafoelenco"/>
        <w:ind w:left="0" w:right="-1"/>
        <w:jc w:val="both"/>
        <w:rPr>
          <w:sz w:val="28"/>
          <w:szCs w:val="28"/>
        </w:rPr>
      </w:pPr>
      <w:r>
        <w:rPr>
          <w:sz w:val="28"/>
          <w:szCs w:val="28"/>
        </w:rPr>
        <w:t>- lascia 100 minalia di frumento alle converse della Trinità;</w:t>
      </w:r>
    </w:p>
    <w:p w:rsidR="001F6926" w:rsidRDefault="001F6926" w:rsidP="00F63B6C">
      <w:pPr>
        <w:pStyle w:val="Paragrafoelenco"/>
        <w:ind w:left="0" w:right="-1"/>
        <w:jc w:val="both"/>
        <w:rPr>
          <w:sz w:val="28"/>
          <w:szCs w:val="28"/>
        </w:rPr>
      </w:pPr>
      <w:r>
        <w:rPr>
          <w:sz w:val="28"/>
          <w:szCs w:val="28"/>
        </w:rPr>
        <w:t>- lascia ... molte cose ... alle orfane della Trinità.</w:t>
      </w:r>
    </w:p>
    <w:p w:rsidR="001F6926" w:rsidRDefault="001F6926" w:rsidP="00F63B6C">
      <w:pPr>
        <w:pStyle w:val="Paragrafoelenco"/>
        <w:ind w:left="0" w:right="-1"/>
        <w:jc w:val="both"/>
        <w:rPr>
          <w:sz w:val="28"/>
          <w:szCs w:val="28"/>
        </w:rPr>
      </w:pPr>
      <w:r>
        <w:rPr>
          <w:sz w:val="28"/>
          <w:szCs w:val="28"/>
        </w:rPr>
        <w:tab/>
        <w:t xml:space="preserve">13. A conlusione di quanto siamo venuti ricordando del conte Provolo Giusti, </w:t>
      </w:r>
      <w:r w:rsidR="0025462E">
        <w:rPr>
          <w:sz w:val="28"/>
          <w:szCs w:val="28"/>
        </w:rPr>
        <w:t>c</w:t>
      </w:r>
      <w:r>
        <w:rPr>
          <w:sz w:val="28"/>
          <w:szCs w:val="28"/>
        </w:rPr>
        <w:t xml:space="preserve">i domandiamo se non sia possibile, anzi doveroso, riconoscere in questo fratello del conte Giovanbattista e di Don Timoteo Giusti ... </w:t>
      </w:r>
      <w:r>
        <w:rPr>
          <w:i/>
          <w:sz w:val="28"/>
          <w:szCs w:val="28"/>
        </w:rPr>
        <w:t xml:space="preserve">uno conte Veronese, qual era devotissimo ..., </w:t>
      </w:r>
      <w:r>
        <w:rPr>
          <w:sz w:val="28"/>
          <w:szCs w:val="28"/>
        </w:rPr>
        <w:t>di cui parlano ancora, tanto tempo dopo, le tes</w:t>
      </w:r>
      <w:r w:rsidR="00B20905">
        <w:rPr>
          <w:sz w:val="28"/>
          <w:szCs w:val="28"/>
        </w:rPr>
        <w:t>t</w:t>
      </w:r>
      <w:r>
        <w:rPr>
          <w:sz w:val="28"/>
          <w:szCs w:val="28"/>
        </w:rPr>
        <w:t>imonianze al processo di beatificazione di San Girolamo</w:t>
      </w:r>
      <w:r>
        <w:rPr>
          <w:rStyle w:val="Rimandonotaapidipagina"/>
          <w:sz w:val="28"/>
          <w:szCs w:val="28"/>
        </w:rPr>
        <w:footnoteReference w:id="59"/>
      </w:r>
      <w:r w:rsidR="00AE2E30">
        <w:rPr>
          <w:sz w:val="28"/>
          <w:szCs w:val="28"/>
        </w:rPr>
        <w:t>.</w:t>
      </w:r>
    </w:p>
    <w:p w:rsidR="001F6926" w:rsidRDefault="001F6926" w:rsidP="00F63B6C">
      <w:pPr>
        <w:pStyle w:val="Paragrafoelenco"/>
        <w:ind w:left="0" w:right="-1"/>
        <w:jc w:val="both"/>
        <w:rPr>
          <w:sz w:val="28"/>
          <w:szCs w:val="28"/>
        </w:rPr>
      </w:pPr>
      <w:r>
        <w:rPr>
          <w:sz w:val="28"/>
          <w:szCs w:val="28"/>
        </w:rPr>
        <w:tab/>
        <w:t xml:space="preserve">Avrebbe parlato </w:t>
      </w:r>
      <w:r w:rsidR="00363861">
        <w:rPr>
          <w:sz w:val="28"/>
          <w:szCs w:val="28"/>
        </w:rPr>
        <w:t xml:space="preserve">e collaborato </w:t>
      </w:r>
      <w:r>
        <w:rPr>
          <w:sz w:val="28"/>
          <w:szCs w:val="28"/>
        </w:rPr>
        <w:t>con il Miani</w:t>
      </w:r>
      <w:r w:rsidR="00AE2E30">
        <w:rPr>
          <w:sz w:val="28"/>
          <w:szCs w:val="28"/>
        </w:rPr>
        <w:t xml:space="preserve">, </w:t>
      </w:r>
      <w:r w:rsidR="00AE2E30" w:rsidRPr="00AE2E30">
        <w:rPr>
          <w:i/>
          <w:sz w:val="28"/>
          <w:szCs w:val="28"/>
        </w:rPr>
        <w:t xml:space="preserve">testa savia, </w:t>
      </w:r>
      <w:r w:rsidR="00B20905">
        <w:rPr>
          <w:i/>
          <w:sz w:val="28"/>
          <w:szCs w:val="28"/>
        </w:rPr>
        <w:t>incendiario,</w:t>
      </w:r>
      <w:r w:rsidR="00AE2E30">
        <w:rPr>
          <w:sz w:val="28"/>
          <w:szCs w:val="28"/>
        </w:rPr>
        <w:t xml:space="preserve"> </w:t>
      </w:r>
      <w:r>
        <w:rPr>
          <w:sz w:val="28"/>
          <w:szCs w:val="28"/>
        </w:rPr>
        <w:t xml:space="preserve"> addirittura anche ... a Bergamo!</w:t>
      </w:r>
      <w:r>
        <w:rPr>
          <w:sz w:val="28"/>
          <w:szCs w:val="28"/>
        </w:rPr>
        <w:tab/>
      </w:r>
    </w:p>
    <w:p w:rsidR="001F6926" w:rsidRPr="00587C70" w:rsidRDefault="001F6926" w:rsidP="00F63B6C">
      <w:pPr>
        <w:pStyle w:val="Paragrafoelenco"/>
        <w:ind w:left="0" w:right="-1"/>
        <w:jc w:val="both"/>
        <w:rPr>
          <w:sz w:val="28"/>
          <w:szCs w:val="28"/>
        </w:rPr>
      </w:pPr>
    </w:p>
    <w:p w:rsidR="00EF4FAC" w:rsidRDefault="00EF4FAC" w:rsidP="00F63B6C">
      <w:pPr>
        <w:pStyle w:val="Paragrafoelenco"/>
        <w:ind w:left="0" w:right="-1"/>
        <w:jc w:val="center"/>
        <w:rPr>
          <w:b/>
          <w:sz w:val="28"/>
          <w:szCs w:val="28"/>
        </w:rPr>
      </w:pPr>
      <w:r>
        <w:rPr>
          <w:b/>
          <w:sz w:val="28"/>
          <w:szCs w:val="28"/>
        </w:rPr>
        <w:t>9</w:t>
      </w:r>
    </w:p>
    <w:p w:rsidR="000E4872" w:rsidRDefault="00EF4FAC" w:rsidP="00F63B6C">
      <w:pPr>
        <w:pStyle w:val="Paragrafoelenco"/>
        <w:ind w:left="0" w:right="-1"/>
        <w:jc w:val="center"/>
        <w:rPr>
          <w:b/>
          <w:sz w:val="28"/>
          <w:szCs w:val="28"/>
        </w:rPr>
      </w:pPr>
      <w:r>
        <w:rPr>
          <w:b/>
          <w:sz w:val="28"/>
          <w:szCs w:val="28"/>
        </w:rPr>
        <w:t>L’ambiente veneto e veneziano</w:t>
      </w:r>
    </w:p>
    <w:p w:rsidR="000D2842" w:rsidRDefault="00AD440D" w:rsidP="00F63B6C">
      <w:pPr>
        <w:pStyle w:val="Paragrafoelenco"/>
        <w:ind w:left="0" w:right="-1" w:firstLine="710"/>
        <w:jc w:val="both"/>
        <w:rPr>
          <w:sz w:val="28"/>
          <w:szCs w:val="28"/>
        </w:rPr>
      </w:pPr>
      <w:r w:rsidRPr="00AD440D">
        <w:rPr>
          <w:sz w:val="28"/>
          <w:szCs w:val="28"/>
        </w:rPr>
        <w:t>Sperando di riuscire pi</w:t>
      </w:r>
      <w:r>
        <w:rPr>
          <w:sz w:val="28"/>
          <w:szCs w:val="28"/>
        </w:rPr>
        <w:t>ù chiaro e convincente. mi allargo in questa ricerca</w:t>
      </w:r>
      <w:r w:rsidR="00587C70">
        <w:rPr>
          <w:sz w:val="28"/>
          <w:szCs w:val="28"/>
        </w:rPr>
        <w:t xml:space="preserve"> </w:t>
      </w:r>
      <w:r>
        <w:rPr>
          <w:sz w:val="28"/>
          <w:szCs w:val="28"/>
        </w:rPr>
        <w:t>raccogliendo alcune spigolature storiche sull’ambiente veneto che per le loro risonanze non po</w:t>
      </w:r>
      <w:r w:rsidR="00E873CA">
        <w:rPr>
          <w:sz w:val="28"/>
          <w:szCs w:val="28"/>
        </w:rPr>
        <w:t xml:space="preserve">tevano </w:t>
      </w:r>
      <w:r>
        <w:rPr>
          <w:sz w:val="28"/>
          <w:szCs w:val="28"/>
        </w:rPr>
        <w:t>sfuggi</w:t>
      </w:r>
      <w:r w:rsidR="00E873CA">
        <w:rPr>
          <w:sz w:val="28"/>
          <w:szCs w:val="28"/>
        </w:rPr>
        <w:t>r</w:t>
      </w:r>
      <w:r>
        <w:rPr>
          <w:sz w:val="28"/>
          <w:szCs w:val="28"/>
        </w:rPr>
        <w:t>e al personaggio che tanto ci interessa.</w:t>
      </w:r>
    </w:p>
    <w:p w:rsidR="00AD440D" w:rsidRDefault="00AD440D" w:rsidP="00F63B6C">
      <w:pPr>
        <w:pStyle w:val="Paragrafoelenco"/>
        <w:ind w:left="0" w:right="-1" w:firstLine="710"/>
        <w:jc w:val="both"/>
        <w:rPr>
          <w:i/>
          <w:sz w:val="28"/>
          <w:szCs w:val="28"/>
        </w:rPr>
      </w:pPr>
      <w:r>
        <w:rPr>
          <w:sz w:val="28"/>
          <w:szCs w:val="28"/>
        </w:rPr>
        <w:t xml:space="preserve">Il benedettino Don Marco da Cremona, </w:t>
      </w:r>
      <w:r w:rsidR="00E873CA">
        <w:rPr>
          <w:sz w:val="28"/>
          <w:szCs w:val="28"/>
        </w:rPr>
        <w:t xml:space="preserve">... </w:t>
      </w:r>
      <w:r>
        <w:rPr>
          <w:i/>
          <w:sz w:val="28"/>
          <w:szCs w:val="28"/>
        </w:rPr>
        <w:t>homo di santissima vita e buona doctrina</w:t>
      </w:r>
      <w:r w:rsidR="00E873CA">
        <w:rPr>
          <w:i/>
          <w:sz w:val="28"/>
          <w:szCs w:val="28"/>
        </w:rPr>
        <w:t xml:space="preserve"> ...</w:t>
      </w:r>
      <w:r>
        <w:rPr>
          <w:i/>
          <w:sz w:val="28"/>
          <w:szCs w:val="28"/>
        </w:rPr>
        <w:t xml:space="preserve">, </w:t>
      </w:r>
      <w:r w:rsidRPr="00AD440D">
        <w:rPr>
          <w:sz w:val="28"/>
          <w:szCs w:val="28"/>
        </w:rPr>
        <w:t>teneva pubbliche letture nel monast</w:t>
      </w:r>
      <w:r w:rsidR="00E873CA">
        <w:rPr>
          <w:sz w:val="28"/>
          <w:szCs w:val="28"/>
        </w:rPr>
        <w:t>e</w:t>
      </w:r>
      <w:r w:rsidRPr="00AD440D">
        <w:rPr>
          <w:sz w:val="28"/>
          <w:szCs w:val="28"/>
        </w:rPr>
        <w:t>ro padovano di S. Giustina sulle epistole di San Paolo, con grande edifica</w:t>
      </w:r>
      <w:r w:rsidR="00E873CA">
        <w:rPr>
          <w:sz w:val="28"/>
          <w:szCs w:val="28"/>
        </w:rPr>
        <w:t>z</w:t>
      </w:r>
      <w:r w:rsidRPr="00AD440D">
        <w:rPr>
          <w:sz w:val="28"/>
          <w:szCs w:val="28"/>
        </w:rPr>
        <w:t xml:space="preserve">ione degli uditori, che </w:t>
      </w:r>
      <w:r w:rsidR="00E873CA">
        <w:rPr>
          <w:sz w:val="28"/>
          <w:szCs w:val="28"/>
        </w:rPr>
        <w:t xml:space="preserve">... </w:t>
      </w:r>
      <w:r w:rsidRPr="00AD440D">
        <w:rPr>
          <w:i/>
          <w:sz w:val="28"/>
          <w:szCs w:val="28"/>
        </w:rPr>
        <w:t>deposti li costumi soliti de’ scolari</w:t>
      </w:r>
      <w:r w:rsidR="00E873CA">
        <w:rPr>
          <w:i/>
          <w:sz w:val="28"/>
          <w:szCs w:val="28"/>
        </w:rPr>
        <w:t xml:space="preserve"> ...</w:t>
      </w:r>
      <w:r>
        <w:rPr>
          <w:sz w:val="28"/>
          <w:szCs w:val="28"/>
        </w:rPr>
        <w:t xml:space="preserve">, </w:t>
      </w:r>
      <w:r w:rsidRPr="00AD440D">
        <w:rPr>
          <w:sz w:val="28"/>
          <w:szCs w:val="28"/>
        </w:rPr>
        <w:t xml:space="preserve"> s’infervoravano</w:t>
      </w:r>
      <w:r>
        <w:rPr>
          <w:i/>
          <w:sz w:val="28"/>
          <w:szCs w:val="28"/>
        </w:rPr>
        <w:t xml:space="preserve"> </w:t>
      </w:r>
      <w:r>
        <w:rPr>
          <w:sz w:val="28"/>
          <w:szCs w:val="28"/>
        </w:rPr>
        <w:t xml:space="preserve">negli </w:t>
      </w:r>
      <w:r w:rsidR="00E873CA">
        <w:rPr>
          <w:sz w:val="28"/>
          <w:szCs w:val="28"/>
        </w:rPr>
        <w:t xml:space="preserve">... </w:t>
      </w:r>
      <w:r>
        <w:rPr>
          <w:i/>
          <w:sz w:val="28"/>
          <w:szCs w:val="28"/>
        </w:rPr>
        <w:t>studii sacri, li quali solevano essere dispregiati in quel Gymnasio</w:t>
      </w:r>
      <w:r w:rsidR="00E873CA">
        <w:rPr>
          <w:i/>
          <w:sz w:val="28"/>
          <w:szCs w:val="28"/>
        </w:rPr>
        <w:t xml:space="preserve"> ...</w:t>
      </w:r>
      <w:r>
        <w:rPr>
          <w:i/>
          <w:sz w:val="28"/>
          <w:szCs w:val="28"/>
        </w:rPr>
        <w:t xml:space="preserve">, </w:t>
      </w:r>
      <w:r>
        <w:rPr>
          <w:sz w:val="28"/>
          <w:szCs w:val="28"/>
        </w:rPr>
        <w:t xml:space="preserve">dando così a ben sperare che lo Studio di Padrova </w:t>
      </w:r>
      <w:r w:rsidR="00E873CA">
        <w:rPr>
          <w:sz w:val="28"/>
          <w:szCs w:val="28"/>
        </w:rPr>
        <w:t xml:space="preserve">... </w:t>
      </w:r>
      <w:r>
        <w:rPr>
          <w:i/>
          <w:sz w:val="28"/>
          <w:szCs w:val="28"/>
        </w:rPr>
        <w:t>nel quale nelli anni preteriti erano molte zizanie e poco buon grano</w:t>
      </w:r>
      <w:r w:rsidR="00E873CA">
        <w:rPr>
          <w:i/>
          <w:sz w:val="28"/>
          <w:szCs w:val="28"/>
        </w:rPr>
        <w:t xml:space="preserve"> ...</w:t>
      </w:r>
      <w:r w:rsidR="00034462">
        <w:rPr>
          <w:i/>
          <w:sz w:val="28"/>
          <w:szCs w:val="28"/>
        </w:rPr>
        <w:t xml:space="preserve">, </w:t>
      </w:r>
      <w:r w:rsidR="00034462">
        <w:rPr>
          <w:sz w:val="28"/>
          <w:szCs w:val="28"/>
        </w:rPr>
        <w:t xml:space="preserve">si sarebbe risanato moralmente e rinfrancato nell’ortodossia. Non mancarono tuttavia di quelli, tanto zelanti quanto digiuni di cultura teologica, </w:t>
      </w:r>
      <w:r w:rsidR="00E873CA">
        <w:rPr>
          <w:sz w:val="28"/>
          <w:szCs w:val="28"/>
        </w:rPr>
        <w:t xml:space="preserve">... </w:t>
      </w:r>
      <w:r w:rsidR="00034462">
        <w:rPr>
          <w:i/>
          <w:sz w:val="28"/>
          <w:szCs w:val="28"/>
        </w:rPr>
        <w:t>( habent zelum Dei, sed non scientiam )</w:t>
      </w:r>
      <w:r w:rsidR="00E873CA">
        <w:rPr>
          <w:i/>
          <w:sz w:val="28"/>
          <w:szCs w:val="28"/>
        </w:rPr>
        <w:t xml:space="preserve"> ...</w:t>
      </w:r>
      <w:r w:rsidR="00034462">
        <w:rPr>
          <w:i/>
          <w:sz w:val="28"/>
          <w:szCs w:val="28"/>
        </w:rPr>
        <w:t xml:space="preserve">, </w:t>
      </w:r>
      <w:r w:rsidR="00034462">
        <w:rPr>
          <w:sz w:val="28"/>
          <w:szCs w:val="28"/>
        </w:rPr>
        <w:t xml:space="preserve">che incominciarono a malignare sulla predicazione di </w:t>
      </w:r>
      <w:r w:rsidR="00C71AD8">
        <w:rPr>
          <w:sz w:val="28"/>
          <w:szCs w:val="28"/>
        </w:rPr>
        <w:t xml:space="preserve">... </w:t>
      </w:r>
      <w:r w:rsidR="00034462">
        <w:rPr>
          <w:i/>
          <w:sz w:val="28"/>
          <w:szCs w:val="28"/>
        </w:rPr>
        <w:t>questo buon monaco.</w:t>
      </w:r>
    </w:p>
    <w:p w:rsidR="00034462" w:rsidRDefault="00034462" w:rsidP="00F63B6C">
      <w:pPr>
        <w:pStyle w:val="Paragrafoelenco"/>
        <w:ind w:left="0" w:right="-1" w:firstLine="710"/>
        <w:jc w:val="both"/>
        <w:rPr>
          <w:i/>
          <w:sz w:val="28"/>
          <w:szCs w:val="28"/>
        </w:rPr>
      </w:pPr>
      <w:r>
        <w:rPr>
          <w:sz w:val="28"/>
          <w:szCs w:val="28"/>
        </w:rPr>
        <w:t>Non solo a Padova, ma contemporaneamente a Vicenza e a Verona e in altre città, si discuteva animosamente sui motivi religiosi che era</w:t>
      </w:r>
      <w:r w:rsidR="00C71AD8">
        <w:rPr>
          <w:sz w:val="28"/>
          <w:szCs w:val="28"/>
        </w:rPr>
        <w:t>n</w:t>
      </w:r>
      <w:r>
        <w:rPr>
          <w:sz w:val="28"/>
          <w:szCs w:val="28"/>
        </w:rPr>
        <w:t xml:space="preserve">o </w:t>
      </w:r>
      <w:r>
        <w:rPr>
          <w:sz w:val="28"/>
          <w:szCs w:val="28"/>
        </w:rPr>
        <w:lastRenderedPageBreak/>
        <w:t>alla base della Riforma protestante. E si accendevano</w:t>
      </w:r>
      <w:r w:rsidR="00C71AD8">
        <w:rPr>
          <w:sz w:val="28"/>
          <w:szCs w:val="28"/>
        </w:rPr>
        <w:t xml:space="preserve"> </w:t>
      </w:r>
      <w:r>
        <w:rPr>
          <w:sz w:val="28"/>
          <w:szCs w:val="28"/>
        </w:rPr>
        <w:t>tumultuose controversie</w:t>
      </w:r>
      <w:r w:rsidR="00C71AD8">
        <w:rPr>
          <w:sz w:val="28"/>
          <w:szCs w:val="28"/>
        </w:rPr>
        <w:t xml:space="preserve"> ...</w:t>
      </w:r>
      <w:r>
        <w:rPr>
          <w:sz w:val="28"/>
          <w:szCs w:val="28"/>
        </w:rPr>
        <w:t xml:space="preserve"> </w:t>
      </w:r>
      <w:r>
        <w:rPr>
          <w:i/>
          <w:sz w:val="28"/>
          <w:szCs w:val="28"/>
        </w:rPr>
        <w:t>eccitate dalli oppositori della divina gratia.</w:t>
      </w:r>
    </w:p>
    <w:p w:rsidR="00034462" w:rsidRDefault="00034462" w:rsidP="00F63B6C">
      <w:pPr>
        <w:pStyle w:val="Paragrafoelenco"/>
        <w:ind w:left="0" w:right="-1" w:firstLine="710"/>
        <w:jc w:val="both"/>
        <w:rPr>
          <w:i/>
          <w:sz w:val="28"/>
          <w:szCs w:val="28"/>
        </w:rPr>
      </w:pPr>
      <w:r>
        <w:rPr>
          <w:sz w:val="28"/>
          <w:szCs w:val="28"/>
        </w:rPr>
        <w:t>Così leggiamo nella lettera che Gregorio Cortese, da</w:t>
      </w:r>
      <w:r w:rsidR="00363861">
        <w:rPr>
          <w:sz w:val="28"/>
          <w:szCs w:val="28"/>
        </w:rPr>
        <w:t xml:space="preserve"> Mantova</w:t>
      </w:r>
      <w:r>
        <w:rPr>
          <w:sz w:val="28"/>
          <w:szCs w:val="28"/>
        </w:rPr>
        <w:t xml:space="preserve">   invia al Cardinal Contarini, in data 20 giugno 1537</w:t>
      </w:r>
      <w:r w:rsidR="00DE6418">
        <w:rPr>
          <w:sz w:val="28"/>
          <w:szCs w:val="28"/>
        </w:rPr>
        <w:t>. E aggiunge:</w:t>
      </w:r>
      <w:r w:rsidR="00C71AD8">
        <w:rPr>
          <w:sz w:val="28"/>
          <w:szCs w:val="28"/>
        </w:rPr>
        <w:t xml:space="preserve"> ... </w:t>
      </w:r>
      <w:r w:rsidR="00DE6418">
        <w:rPr>
          <w:i/>
          <w:sz w:val="28"/>
          <w:szCs w:val="28"/>
        </w:rPr>
        <w:t>Il più fervido et imptuoso</w:t>
      </w:r>
      <w:r w:rsidR="00363861">
        <w:rPr>
          <w:i/>
          <w:sz w:val="28"/>
          <w:szCs w:val="28"/>
        </w:rPr>
        <w:t xml:space="preserve"> </w:t>
      </w:r>
      <w:r w:rsidR="00DE6418">
        <w:rPr>
          <w:i/>
          <w:sz w:val="28"/>
          <w:szCs w:val="28"/>
        </w:rPr>
        <w:t>si è lo episcopo suffraganeo di Vicenza et re et nomine Graeculus, convicit maximas turbas.</w:t>
      </w:r>
      <w:r w:rsidR="00363861">
        <w:rPr>
          <w:i/>
          <w:sz w:val="28"/>
          <w:szCs w:val="28"/>
        </w:rPr>
        <w:t xml:space="preserve"> </w:t>
      </w:r>
      <w:r w:rsidR="00DE6418">
        <w:rPr>
          <w:i/>
          <w:sz w:val="28"/>
          <w:szCs w:val="28"/>
        </w:rPr>
        <w:t>Onde prego V. S. rev.ma</w:t>
      </w:r>
      <w:r w:rsidR="00363861">
        <w:rPr>
          <w:i/>
          <w:sz w:val="28"/>
          <w:szCs w:val="28"/>
        </w:rPr>
        <w:t xml:space="preserve"> </w:t>
      </w:r>
      <w:r w:rsidR="00DE6418">
        <w:rPr>
          <w:i/>
          <w:sz w:val="28"/>
          <w:szCs w:val="28"/>
        </w:rPr>
        <w:t xml:space="preserve">che voglia interporre tutta quella grande autorità che ha, in questo presidio della gratia divina </w:t>
      </w:r>
      <w:r w:rsidR="00C71AD8">
        <w:rPr>
          <w:i/>
          <w:sz w:val="28"/>
          <w:szCs w:val="28"/>
        </w:rPr>
        <w:t>...</w:t>
      </w:r>
      <w:r w:rsidR="00DE6418">
        <w:rPr>
          <w:i/>
          <w:sz w:val="28"/>
          <w:szCs w:val="28"/>
        </w:rPr>
        <w:t>.</w:t>
      </w:r>
    </w:p>
    <w:p w:rsidR="00DE6418" w:rsidRDefault="00DE6418" w:rsidP="00F63B6C">
      <w:pPr>
        <w:pStyle w:val="Paragrafoelenco"/>
        <w:ind w:left="0" w:right="-1" w:firstLine="710"/>
        <w:jc w:val="both"/>
        <w:rPr>
          <w:i/>
          <w:sz w:val="28"/>
          <w:szCs w:val="28"/>
        </w:rPr>
      </w:pPr>
      <w:r>
        <w:rPr>
          <w:sz w:val="28"/>
          <w:szCs w:val="28"/>
        </w:rPr>
        <w:t xml:space="preserve">Questo </w:t>
      </w:r>
      <w:r>
        <w:rPr>
          <w:i/>
          <w:sz w:val="28"/>
          <w:szCs w:val="28"/>
        </w:rPr>
        <w:t xml:space="preserve">Graeculus, </w:t>
      </w:r>
      <w:r>
        <w:rPr>
          <w:sz w:val="28"/>
          <w:szCs w:val="28"/>
        </w:rPr>
        <w:t>il Grechetto, è Dionigi Zanettini, che mantenne tenace i</w:t>
      </w:r>
      <w:r w:rsidR="00C71AD8">
        <w:rPr>
          <w:sz w:val="28"/>
          <w:szCs w:val="28"/>
        </w:rPr>
        <w:t>l</w:t>
      </w:r>
      <w:r>
        <w:rPr>
          <w:sz w:val="28"/>
          <w:szCs w:val="28"/>
        </w:rPr>
        <w:t xml:space="preserve"> suo astio conro i Benedettini e in particolare contro Don Marco da Crem</w:t>
      </w:r>
      <w:r w:rsidR="00C71AD8">
        <w:rPr>
          <w:sz w:val="28"/>
          <w:szCs w:val="28"/>
        </w:rPr>
        <w:t>on</w:t>
      </w:r>
      <w:r>
        <w:rPr>
          <w:sz w:val="28"/>
          <w:szCs w:val="28"/>
        </w:rPr>
        <w:t>a.</w:t>
      </w:r>
      <w:r w:rsidR="00C71AD8">
        <w:rPr>
          <w:sz w:val="28"/>
          <w:szCs w:val="28"/>
        </w:rPr>
        <w:t xml:space="preserve"> ...</w:t>
      </w:r>
      <w:r>
        <w:rPr>
          <w:sz w:val="28"/>
          <w:szCs w:val="28"/>
        </w:rPr>
        <w:t xml:space="preserve"> </w:t>
      </w:r>
      <w:r>
        <w:rPr>
          <w:i/>
          <w:sz w:val="28"/>
          <w:szCs w:val="28"/>
        </w:rPr>
        <w:t>Mi ricordo</w:t>
      </w:r>
      <w:r w:rsidR="00C71AD8">
        <w:rPr>
          <w:i/>
          <w:sz w:val="28"/>
          <w:szCs w:val="28"/>
        </w:rPr>
        <w:t xml:space="preserve"> ...</w:t>
      </w:r>
      <w:r>
        <w:rPr>
          <w:i/>
          <w:sz w:val="28"/>
          <w:szCs w:val="28"/>
        </w:rPr>
        <w:t xml:space="preserve">, </w:t>
      </w:r>
      <w:r>
        <w:rPr>
          <w:sz w:val="28"/>
          <w:szCs w:val="28"/>
        </w:rPr>
        <w:t xml:space="preserve">scrisse da Trento il 13 ottobre 1546, </w:t>
      </w:r>
      <w:r w:rsidR="00C71AD8">
        <w:rPr>
          <w:sz w:val="28"/>
          <w:szCs w:val="28"/>
        </w:rPr>
        <w:t xml:space="preserve">... </w:t>
      </w:r>
      <w:r>
        <w:rPr>
          <w:i/>
          <w:sz w:val="28"/>
          <w:szCs w:val="28"/>
        </w:rPr>
        <w:t>un domino Marco, monaco in Padova, stava in S. Justina, lezeva nel suo monasterio publice, molto favorito dal card. Contareno</w:t>
      </w:r>
      <w:r w:rsidR="00363861">
        <w:rPr>
          <w:i/>
          <w:sz w:val="28"/>
          <w:szCs w:val="28"/>
        </w:rPr>
        <w:t xml:space="preserve"> </w:t>
      </w:r>
      <w:r>
        <w:rPr>
          <w:i/>
          <w:sz w:val="28"/>
          <w:szCs w:val="28"/>
        </w:rPr>
        <w:t xml:space="preserve">et dal card. Polo, avanti che fusse cardinal, etiam dal episcopo di Verona già morto. Lui lezeva volgar </w:t>
      </w:r>
      <w:r w:rsidR="00363861">
        <w:rPr>
          <w:i/>
          <w:sz w:val="28"/>
          <w:szCs w:val="28"/>
        </w:rPr>
        <w:t>perché non sapeva latino, ma diceva etiam che la sua doctrina era per revelation</w:t>
      </w:r>
      <w:r w:rsidR="00C71AD8">
        <w:rPr>
          <w:i/>
          <w:sz w:val="28"/>
          <w:szCs w:val="28"/>
        </w:rPr>
        <w:t xml:space="preserve"> ...</w:t>
      </w:r>
      <w:r w:rsidR="00363861" w:rsidRPr="00C71AD8">
        <w:rPr>
          <w:rStyle w:val="Rimandonotaapidipagina"/>
          <w:sz w:val="28"/>
          <w:szCs w:val="28"/>
        </w:rPr>
        <w:footnoteReference w:id="60"/>
      </w:r>
      <w:r w:rsidR="009F4CDC">
        <w:rPr>
          <w:i/>
          <w:sz w:val="28"/>
          <w:szCs w:val="28"/>
        </w:rPr>
        <w:t>.</w:t>
      </w:r>
    </w:p>
    <w:p w:rsidR="009F4CDC" w:rsidRDefault="009F4CDC" w:rsidP="00F63B6C">
      <w:pPr>
        <w:pStyle w:val="Paragrafoelenco"/>
        <w:ind w:left="0" w:right="-1" w:firstLine="710"/>
        <w:jc w:val="both"/>
        <w:rPr>
          <w:sz w:val="28"/>
          <w:szCs w:val="28"/>
        </w:rPr>
      </w:pPr>
      <w:r>
        <w:rPr>
          <w:sz w:val="28"/>
          <w:szCs w:val="28"/>
        </w:rPr>
        <w:t>Sempre, in riferimento all’ambiente padovano, credo sia interessante anche la più tardiva testimonianza di Benedetto Varchi, che visse a Padova fra il 1536 e il 1541:</w:t>
      </w:r>
      <w:r w:rsidR="00C71AD8">
        <w:rPr>
          <w:sz w:val="28"/>
          <w:szCs w:val="28"/>
        </w:rPr>
        <w:t xml:space="preserve"> </w:t>
      </w:r>
      <w:r>
        <w:rPr>
          <w:sz w:val="28"/>
          <w:szCs w:val="28"/>
        </w:rPr>
        <w:t xml:space="preserve">... </w:t>
      </w:r>
      <w:r>
        <w:rPr>
          <w:i/>
          <w:sz w:val="28"/>
          <w:szCs w:val="28"/>
        </w:rPr>
        <w:t>e</w:t>
      </w:r>
      <w:r w:rsidR="00C71AD8">
        <w:rPr>
          <w:i/>
          <w:sz w:val="28"/>
          <w:szCs w:val="28"/>
        </w:rPr>
        <w:t>t</w:t>
      </w:r>
      <w:r>
        <w:rPr>
          <w:i/>
          <w:sz w:val="28"/>
          <w:szCs w:val="28"/>
        </w:rPr>
        <w:t xml:space="preserve"> io </w:t>
      </w:r>
      <w:r w:rsidR="00C71AD8">
        <w:rPr>
          <w:i/>
          <w:sz w:val="28"/>
          <w:szCs w:val="28"/>
        </w:rPr>
        <w:t>m</w:t>
      </w:r>
      <w:r>
        <w:rPr>
          <w:i/>
          <w:sz w:val="28"/>
          <w:szCs w:val="28"/>
        </w:rPr>
        <w:t xml:space="preserve">i ricordo, essendo in Padova, che infino i ciabattini et futtaruoli, nonché i sarti e i calzolai, erano venuti a tale, dopo le prediche di non so che frate degli Scappuccini, che mai non ragionavano d’altro, ma sempre disputavano della libertà dell’arbitrio e consequentemente della predestinazione di Dio, della gratia e dell’opera </w:t>
      </w:r>
      <w:r w:rsidRPr="009F4CDC">
        <w:rPr>
          <w:rStyle w:val="Rimandonotaapidipagina"/>
          <w:sz w:val="28"/>
          <w:szCs w:val="28"/>
        </w:rPr>
        <w:footnoteReference w:id="61"/>
      </w:r>
      <w:r w:rsidRPr="009F4CDC">
        <w:rPr>
          <w:sz w:val="28"/>
          <w:szCs w:val="28"/>
        </w:rPr>
        <w:t>.</w:t>
      </w:r>
    </w:p>
    <w:p w:rsidR="009F4CDC" w:rsidRDefault="009F4CDC" w:rsidP="00F63B6C">
      <w:pPr>
        <w:pStyle w:val="Paragrafoelenco"/>
        <w:ind w:left="0" w:right="-1" w:firstLine="710"/>
        <w:jc w:val="both"/>
        <w:rPr>
          <w:sz w:val="28"/>
          <w:szCs w:val="28"/>
        </w:rPr>
      </w:pPr>
      <w:r>
        <w:rPr>
          <w:sz w:val="28"/>
          <w:szCs w:val="28"/>
        </w:rPr>
        <w:t>Il Contarini, informatissimo, già prima di ricevere la lettera del Cortese di cui si è riferito, in una sua lettera al G</w:t>
      </w:r>
      <w:r w:rsidR="00B11BFB">
        <w:rPr>
          <w:sz w:val="28"/>
          <w:szCs w:val="28"/>
        </w:rPr>
        <w:t>i</w:t>
      </w:r>
      <w:r>
        <w:rPr>
          <w:sz w:val="28"/>
          <w:szCs w:val="28"/>
        </w:rPr>
        <w:t>berti</w:t>
      </w:r>
      <w:r w:rsidR="00B11BFB">
        <w:rPr>
          <w:sz w:val="28"/>
          <w:szCs w:val="28"/>
        </w:rPr>
        <w:t>, in data 12 giugno 1537, avev</w:t>
      </w:r>
      <w:r w:rsidR="00C71AD8">
        <w:rPr>
          <w:sz w:val="28"/>
          <w:szCs w:val="28"/>
        </w:rPr>
        <w:t>a</w:t>
      </w:r>
      <w:r w:rsidR="00B11BFB">
        <w:rPr>
          <w:sz w:val="28"/>
          <w:szCs w:val="28"/>
        </w:rPr>
        <w:t xml:space="preserve"> biasimato i denigratori arrabbiati di Don Marco da Cremona: ... </w:t>
      </w:r>
      <w:r w:rsidR="00B11BFB" w:rsidRPr="00FE6962">
        <w:rPr>
          <w:i/>
          <w:sz w:val="28"/>
          <w:szCs w:val="28"/>
        </w:rPr>
        <w:t>li quali, perché Lut</w:t>
      </w:r>
      <w:r w:rsidR="00C71AD8">
        <w:rPr>
          <w:i/>
          <w:sz w:val="28"/>
          <w:szCs w:val="28"/>
        </w:rPr>
        <w:t>e</w:t>
      </w:r>
      <w:r w:rsidR="00B11BFB" w:rsidRPr="00FE6962">
        <w:rPr>
          <w:i/>
          <w:sz w:val="28"/>
          <w:szCs w:val="28"/>
        </w:rPr>
        <w:t>ro ha detto cose diverse de gratia et libero arbitrio, si hanno posto contra og</w:t>
      </w:r>
      <w:r w:rsidR="00C71AD8">
        <w:rPr>
          <w:i/>
          <w:sz w:val="28"/>
          <w:szCs w:val="28"/>
        </w:rPr>
        <w:t>n</w:t>
      </w:r>
      <w:r w:rsidR="00B11BFB" w:rsidRPr="00FE6962">
        <w:rPr>
          <w:i/>
          <w:sz w:val="28"/>
          <w:szCs w:val="28"/>
        </w:rPr>
        <w:t>iuno il quale predica et insegna la grandezza della gratia et la infermità humana; et credendo questi tali contradire a Lutero contradicono a santo Augustino, Ambrosio, Bernardo, san Thomaso; et breviter, mossi da buon zelo ma cum</w:t>
      </w:r>
      <w:r w:rsidR="00FE6962">
        <w:rPr>
          <w:i/>
          <w:sz w:val="28"/>
          <w:szCs w:val="28"/>
        </w:rPr>
        <w:t xml:space="preserve"> </w:t>
      </w:r>
      <w:r w:rsidR="00B11BFB" w:rsidRPr="00FE6962">
        <w:rPr>
          <w:i/>
          <w:sz w:val="28"/>
          <w:szCs w:val="28"/>
        </w:rPr>
        <w:t xml:space="preserve">qualche vehementia et ardore di animo non se acorgendo, in queste contradictioni loro deviano dalla verità </w:t>
      </w:r>
      <w:r w:rsidR="00B11BFB" w:rsidRPr="00FE6962">
        <w:rPr>
          <w:i/>
          <w:sz w:val="28"/>
          <w:szCs w:val="28"/>
        </w:rPr>
        <w:lastRenderedPageBreak/>
        <w:t>catholica et si acostano alla heresia pellagiana e pongono tumulti nel popolo</w:t>
      </w:r>
      <w:r w:rsidR="00FE6962">
        <w:rPr>
          <w:sz w:val="28"/>
          <w:szCs w:val="28"/>
        </w:rPr>
        <w:t xml:space="preserve"> ...</w:t>
      </w:r>
      <w:r w:rsidR="00B11BFB">
        <w:rPr>
          <w:sz w:val="28"/>
          <w:szCs w:val="28"/>
        </w:rPr>
        <w:t xml:space="preserve"> </w:t>
      </w:r>
      <w:r w:rsidR="00B11BFB">
        <w:rPr>
          <w:rStyle w:val="Rimandonotaapidipagina"/>
          <w:sz w:val="28"/>
          <w:szCs w:val="28"/>
        </w:rPr>
        <w:footnoteReference w:id="62"/>
      </w:r>
      <w:r w:rsidR="00B11BFB">
        <w:rPr>
          <w:sz w:val="28"/>
          <w:szCs w:val="28"/>
        </w:rPr>
        <w:t>.</w:t>
      </w:r>
    </w:p>
    <w:p w:rsidR="008F6246" w:rsidRDefault="00FE6962" w:rsidP="00F63B6C">
      <w:pPr>
        <w:pStyle w:val="Paragrafoelenco"/>
        <w:ind w:left="0" w:right="-1" w:firstLine="710"/>
        <w:jc w:val="both"/>
        <w:rPr>
          <w:sz w:val="28"/>
          <w:szCs w:val="28"/>
        </w:rPr>
      </w:pPr>
      <w:r>
        <w:rPr>
          <w:sz w:val="28"/>
          <w:szCs w:val="28"/>
        </w:rPr>
        <w:t xml:space="preserve">Essendo entrato in scena, ... </w:t>
      </w:r>
      <w:r>
        <w:rPr>
          <w:i/>
          <w:sz w:val="28"/>
          <w:szCs w:val="28"/>
        </w:rPr>
        <w:t xml:space="preserve">con qualche vehementia et ardore di animo ..., </w:t>
      </w:r>
      <w:r>
        <w:rPr>
          <w:sz w:val="28"/>
          <w:szCs w:val="28"/>
        </w:rPr>
        <w:t>il Grechetto, Dionigi Zanettini, vecchia conoscenza del Miani, cioè il vescovo al quale il Miani nel 1526 aveva presentato Omobono degli Ansperti</w:t>
      </w:r>
      <w:r w:rsidR="00C71AD8">
        <w:rPr>
          <w:sz w:val="28"/>
          <w:szCs w:val="28"/>
        </w:rPr>
        <w:t>,</w:t>
      </w:r>
      <w:r>
        <w:rPr>
          <w:sz w:val="28"/>
          <w:szCs w:val="28"/>
        </w:rPr>
        <w:t xml:space="preserve"> perché lo ordinasse sacerdote, ( allora vescovo di Mylopotamos e Chironissa, Creta ), penso sia interessante riferire anche qualche altra sua vicenda: 8 dicembre 1524, durante una predica a Gradisca, viene disturbato dall’intervento di Benedetto Foiano, domenicano</w:t>
      </w:r>
      <w:r>
        <w:rPr>
          <w:rStyle w:val="Rimandonotaapidipagina"/>
          <w:sz w:val="28"/>
          <w:szCs w:val="28"/>
        </w:rPr>
        <w:footnoteReference w:id="63"/>
      </w:r>
      <w:r>
        <w:rPr>
          <w:sz w:val="28"/>
          <w:szCs w:val="28"/>
        </w:rPr>
        <w:t xml:space="preserve">. </w:t>
      </w:r>
    </w:p>
    <w:p w:rsidR="00FE6962" w:rsidRDefault="00FE6962" w:rsidP="00F63B6C">
      <w:pPr>
        <w:pStyle w:val="Paragrafoelenco"/>
        <w:ind w:left="0" w:right="-1" w:firstLine="710"/>
        <w:jc w:val="both"/>
        <w:rPr>
          <w:sz w:val="28"/>
          <w:szCs w:val="28"/>
        </w:rPr>
      </w:pPr>
      <w:r>
        <w:rPr>
          <w:sz w:val="28"/>
          <w:szCs w:val="28"/>
        </w:rPr>
        <w:t>Benedetto da Foiano</w:t>
      </w:r>
      <w:r w:rsidR="00FB67CC">
        <w:rPr>
          <w:sz w:val="28"/>
          <w:szCs w:val="28"/>
        </w:rPr>
        <w:t>, il 15.6.1527, predica agli Incurabili di Venezia</w:t>
      </w:r>
      <w:r w:rsidR="00FB67CC">
        <w:rPr>
          <w:rStyle w:val="Rimandonotaapidipagina"/>
          <w:sz w:val="28"/>
          <w:szCs w:val="28"/>
        </w:rPr>
        <w:footnoteReference w:id="64"/>
      </w:r>
      <w:r w:rsidR="008F6246">
        <w:rPr>
          <w:sz w:val="28"/>
          <w:szCs w:val="28"/>
        </w:rPr>
        <w:t>.</w:t>
      </w:r>
      <w:r w:rsidR="008F6246" w:rsidRPr="008F6246">
        <w:t xml:space="preserve"> </w:t>
      </w:r>
    </w:p>
    <w:p w:rsidR="008F6246" w:rsidRDefault="008F6246" w:rsidP="00F63B6C">
      <w:pPr>
        <w:pStyle w:val="Paragrafoelenco"/>
        <w:ind w:left="0" w:right="-1" w:firstLine="710"/>
        <w:jc w:val="both"/>
        <w:rPr>
          <w:sz w:val="28"/>
          <w:szCs w:val="28"/>
        </w:rPr>
      </w:pPr>
      <w:r>
        <w:rPr>
          <w:sz w:val="28"/>
          <w:szCs w:val="28"/>
        </w:rPr>
        <w:t>Nello stesso ospedale aveva predicato già, nel marzo 1524, il confratello dello Zanettini, Bonaventura Centi, che vi tornerà solo un anno dopo il Foiano, forse nell’avvento del 1528 e successiva quaresima del 1529</w:t>
      </w:r>
      <w:r>
        <w:rPr>
          <w:rStyle w:val="Rimandonotaapidipagina"/>
          <w:sz w:val="28"/>
          <w:szCs w:val="28"/>
        </w:rPr>
        <w:footnoteReference w:id="65"/>
      </w:r>
      <w:r>
        <w:rPr>
          <w:sz w:val="28"/>
          <w:szCs w:val="28"/>
        </w:rPr>
        <w:t>.</w:t>
      </w:r>
      <w:r w:rsidR="006242EF">
        <w:rPr>
          <w:sz w:val="28"/>
          <w:szCs w:val="28"/>
        </w:rPr>
        <w:t xml:space="preserve"> </w:t>
      </w:r>
    </w:p>
    <w:p w:rsidR="008F6246" w:rsidRDefault="008F6246" w:rsidP="00F63B6C">
      <w:pPr>
        <w:pStyle w:val="Paragrafoelenco"/>
        <w:ind w:left="0" w:right="-1" w:firstLine="710"/>
        <w:jc w:val="both"/>
        <w:rPr>
          <w:sz w:val="28"/>
          <w:szCs w:val="28"/>
        </w:rPr>
      </w:pPr>
      <w:r>
        <w:rPr>
          <w:sz w:val="28"/>
          <w:szCs w:val="28"/>
        </w:rPr>
        <w:t>In una lettera del Bembo</w:t>
      </w:r>
      <w:r w:rsidR="006242EF">
        <w:rPr>
          <w:sz w:val="28"/>
          <w:szCs w:val="28"/>
        </w:rPr>
        <w:t xml:space="preserve">, non ancora cardinale, Zanettini, il 27 febbraio 1530, sarà </w:t>
      </w:r>
      <w:r w:rsidR="003A2384">
        <w:rPr>
          <w:sz w:val="28"/>
          <w:szCs w:val="28"/>
        </w:rPr>
        <w:t>ra</w:t>
      </w:r>
      <w:r w:rsidR="006242EF">
        <w:rPr>
          <w:sz w:val="28"/>
          <w:szCs w:val="28"/>
        </w:rPr>
        <w:t>ccomandato al cardinal Cibo, presente al Convegno di Bologna. In qu</w:t>
      </w:r>
      <w:r w:rsidR="003A2384">
        <w:rPr>
          <w:sz w:val="28"/>
          <w:szCs w:val="28"/>
        </w:rPr>
        <w:t>e</w:t>
      </w:r>
      <w:r w:rsidR="006242EF">
        <w:rPr>
          <w:sz w:val="28"/>
          <w:szCs w:val="28"/>
        </w:rPr>
        <w:t>sto periodo Zanettini è in stretto rapporto di collaborazione con Bonaventura Centi, che gode della più ampia fiducia di Carafa e del Giberti nella faccenda mai conclusa dei Frati minori con il loro Superiore Pisotti</w:t>
      </w:r>
      <w:r w:rsidR="006242EF">
        <w:rPr>
          <w:rStyle w:val="Rimandonotaapidipagina"/>
          <w:sz w:val="28"/>
          <w:szCs w:val="28"/>
        </w:rPr>
        <w:footnoteReference w:id="66"/>
      </w:r>
      <w:r w:rsidR="006242EF">
        <w:rPr>
          <w:sz w:val="28"/>
          <w:szCs w:val="28"/>
        </w:rPr>
        <w:t>.</w:t>
      </w:r>
      <w:r w:rsidR="00851D23">
        <w:rPr>
          <w:sz w:val="28"/>
          <w:szCs w:val="28"/>
        </w:rPr>
        <w:t xml:space="preserve">. </w:t>
      </w:r>
    </w:p>
    <w:p w:rsidR="00851D23" w:rsidRDefault="00851D23" w:rsidP="00F63B6C">
      <w:pPr>
        <w:pStyle w:val="Paragrafoelenco"/>
        <w:ind w:left="0" w:right="-1" w:firstLine="710"/>
        <w:jc w:val="both"/>
        <w:rPr>
          <w:sz w:val="28"/>
          <w:szCs w:val="28"/>
        </w:rPr>
      </w:pPr>
      <w:r>
        <w:rPr>
          <w:sz w:val="28"/>
          <w:szCs w:val="28"/>
        </w:rPr>
        <w:t xml:space="preserve">Da queste vicende io non voglio dedurre niente. </w:t>
      </w:r>
      <w:r w:rsidRPr="00851D23">
        <w:rPr>
          <w:sz w:val="28"/>
          <w:szCs w:val="28"/>
        </w:rPr>
        <w:t>Solo mi permetto di insinuare</w:t>
      </w:r>
      <w:r>
        <w:rPr>
          <w:sz w:val="28"/>
          <w:szCs w:val="28"/>
        </w:rPr>
        <w:t xml:space="preserve"> che non dovrebbe fare meravig</w:t>
      </w:r>
      <w:r w:rsidR="003A2384">
        <w:rPr>
          <w:sz w:val="28"/>
          <w:szCs w:val="28"/>
        </w:rPr>
        <w:t>l</w:t>
      </w:r>
      <w:r>
        <w:rPr>
          <w:sz w:val="28"/>
          <w:szCs w:val="28"/>
        </w:rPr>
        <w:t>ia, anni dopo, che il direttore spirituale di Girolamo si lasci coinvolgere ne</w:t>
      </w:r>
      <w:r w:rsidR="003A2384">
        <w:rPr>
          <w:sz w:val="28"/>
          <w:szCs w:val="28"/>
        </w:rPr>
        <w:t>l</w:t>
      </w:r>
      <w:r>
        <w:rPr>
          <w:sz w:val="28"/>
          <w:szCs w:val="28"/>
        </w:rPr>
        <w:t>la controversia sul libero arbitrio, sulla grazia e sulla predestinazione. Tutt’al più ci sarebbe da meravigliarsi che non sia sceso in campo già tanto tempo prima.</w:t>
      </w:r>
    </w:p>
    <w:p w:rsidR="00851D23" w:rsidRDefault="00851D23" w:rsidP="00F63B6C">
      <w:pPr>
        <w:pStyle w:val="Paragrafoelenco"/>
        <w:ind w:left="0" w:right="-1" w:firstLine="710"/>
        <w:jc w:val="both"/>
        <w:rPr>
          <w:sz w:val="28"/>
          <w:szCs w:val="28"/>
        </w:rPr>
      </w:pPr>
      <w:r>
        <w:rPr>
          <w:sz w:val="28"/>
          <w:szCs w:val="28"/>
        </w:rPr>
        <w:t>Per Zanettini</w:t>
      </w:r>
      <w:r w:rsidR="003A2384">
        <w:rPr>
          <w:sz w:val="28"/>
          <w:szCs w:val="28"/>
        </w:rPr>
        <w:t xml:space="preserve"> </w:t>
      </w:r>
      <w:r>
        <w:rPr>
          <w:sz w:val="28"/>
          <w:szCs w:val="28"/>
        </w:rPr>
        <w:t>penso sia ancora utile ricordare che gli Atti del Concilio di Trento tornano ad interessarsi di lui, in data 13 e 17 agosto 1546, nel Diario di Saveroli, perché egli era in questione sull’argomento della certezza della grazia</w:t>
      </w:r>
      <w:r w:rsidR="0040231D">
        <w:rPr>
          <w:sz w:val="28"/>
          <w:szCs w:val="28"/>
        </w:rPr>
        <w:t>.</w:t>
      </w:r>
    </w:p>
    <w:p w:rsidR="0040231D" w:rsidRDefault="0040231D" w:rsidP="00F63B6C">
      <w:pPr>
        <w:pStyle w:val="Paragrafoelenco"/>
        <w:ind w:left="0" w:right="-1" w:firstLine="710"/>
        <w:jc w:val="both"/>
        <w:rPr>
          <w:sz w:val="28"/>
          <w:szCs w:val="28"/>
        </w:rPr>
      </w:pPr>
      <w:r>
        <w:rPr>
          <w:sz w:val="28"/>
          <w:szCs w:val="28"/>
        </w:rPr>
        <w:lastRenderedPageBreak/>
        <w:t>Sempre coerente con se stesso</w:t>
      </w:r>
      <w:r w:rsidR="003A2384">
        <w:rPr>
          <w:sz w:val="28"/>
          <w:szCs w:val="28"/>
        </w:rPr>
        <w:t>,</w:t>
      </w:r>
      <w:r>
        <w:rPr>
          <w:sz w:val="28"/>
          <w:szCs w:val="28"/>
        </w:rPr>
        <w:t xml:space="preserve"> lo Zanettini non aveva esitato in una sua lettera al cardinale Farnese a stigmatizzare come </w:t>
      </w:r>
      <w:r w:rsidR="003A2384">
        <w:rPr>
          <w:sz w:val="28"/>
          <w:szCs w:val="28"/>
        </w:rPr>
        <w:t>...</w:t>
      </w:r>
      <w:r>
        <w:rPr>
          <w:sz w:val="28"/>
          <w:szCs w:val="28"/>
        </w:rPr>
        <w:t xml:space="preserve"> </w:t>
      </w:r>
      <w:r>
        <w:rPr>
          <w:i/>
          <w:sz w:val="28"/>
          <w:szCs w:val="28"/>
        </w:rPr>
        <w:t xml:space="preserve">mala semenza ... </w:t>
      </w:r>
      <w:r>
        <w:rPr>
          <w:sz w:val="28"/>
          <w:szCs w:val="28"/>
        </w:rPr>
        <w:t>Giberti, Gasparo Contarini ed il Polo. Scriveva da Trento alcune lettere, sempre durante la discussione del decreto sulla giustificazione</w:t>
      </w:r>
      <w:r>
        <w:rPr>
          <w:rStyle w:val="Rimandonotaapidipagina"/>
          <w:sz w:val="28"/>
          <w:szCs w:val="28"/>
        </w:rPr>
        <w:footnoteReference w:id="67"/>
      </w:r>
      <w:r>
        <w:rPr>
          <w:sz w:val="28"/>
          <w:szCs w:val="28"/>
        </w:rPr>
        <w:t>.</w:t>
      </w:r>
    </w:p>
    <w:p w:rsidR="00E14A1B" w:rsidRDefault="00E14A1B" w:rsidP="00F63B6C">
      <w:pPr>
        <w:pStyle w:val="Paragrafoelenco"/>
        <w:ind w:left="0" w:right="-1" w:firstLine="710"/>
        <w:jc w:val="both"/>
        <w:rPr>
          <w:sz w:val="28"/>
          <w:szCs w:val="28"/>
        </w:rPr>
      </w:pPr>
      <w:r>
        <w:rPr>
          <w:sz w:val="28"/>
          <w:szCs w:val="28"/>
        </w:rPr>
        <w:t xml:space="preserve">Nella presente ricerca, almeno di sfuggita, non si può tralasciare di riconoscere ad Omobono degli Ansperti et allo Zannettini un certo merito: ci hanno rivelato che San Girolamo, nel 1526, marciava con ritmo alquanto sostenuto ... </w:t>
      </w:r>
      <w:r>
        <w:rPr>
          <w:i/>
          <w:sz w:val="28"/>
          <w:szCs w:val="28"/>
        </w:rPr>
        <w:t xml:space="preserve">nella via di vita ... </w:t>
      </w:r>
      <w:r>
        <w:rPr>
          <w:sz w:val="28"/>
          <w:szCs w:val="28"/>
        </w:rPr>
        <w:t xml:space="preserve">sulla quale, come ci si augura di dimostrare in queste pagine ... </w:t>
      </w:r>
      <w:r>
        <w:rPr>
          <w:i/>
          <w:sz w:val="28"/>
          <w:szCs w:val="28"/>
        </w:rPr>
        <w:t xml:space="preserve">indrizzolo ... </w:t>
      </w:r>
      <w:r w:rsidRPr="00E14A1B">
        <w:rPr>
          <w:sz w:val="28"/>
          <w:szCs w:val="28"/>
        </w:rPr>
        <w:t>il canonico regolare Don Timoteo Giusti.</w:t>
      </w:r>
    </w:p>
    <w:p w:rsidR="00E14A1B" w:rsidRDefault="00E14A1B" w:rsidP="00F63B6C">
      <w:pPr>
        <w:pStyle w:val="Paragrafoelenco"/>
        <w:ind w:left="0" w:right="-1" w:firstLine="710"/>
        <w:jc w:val="both"/>
        <w:rPr>
          <w:sz w:val="28"/>
          <w:szCs w:val="28"/>
        </w:rPr>
      </w:pPr>
    </w:p>
    <w:p w:rsidR="00E14A1B" w:rsidRDefault="00E14A1B" w:rsidP="00F63B6C">
      <w:pPr>
        <w:pStyle w:val="Paragrafoelenco"/>
        <w:ind w:left="0" w:right="-1"/>
        <w:jc w:val="center"/>
        <w:rPr>
          <w:b/>
          <w:sz w:val="28"/>
          <w:szCs w:val="28"/>
        </w:rPr>
      </w:pPr>
      <w:r>
        <w:rPr>
          <w:b/>
          <w:sz w:val="28"/>
          <w:szCs w:val="28"/>
        </w:rPr>
        <w:t>10</w:t>
      </w:r>
    </w:p>
    <w:p w:rsidR="00E14A1B" w:rsidRDefault="00E14A1B" w:rsidP="00F63B6C">
      <w:pPr>
        <w:pStyle w:val="Paragrafoelenco"/>
        <w:ind w:left="0" w:right="-1"/>
        <w:jc w:val="center"/>
        <w:rPr>
          <w:b/>
          <w:sz w:val="28"/>
          <w:szCs w:val="28"/>
        </w:rPr>
      </w:pPr>
      <w:r>
        <w:rPr>
          <w:b/>
          <w:sz w:val="28"/>
          <w:szCs w:val="28"/>
        </w:rPr>
        <w:t>Don Timoteo Giusti coinvolto nella controversia ‘</w:t>
      </w:r>
      <w:r w:rsidRPr="003A2384">
        <w:rPr>
          <w:b/>
          <w:i/>
          <w:sz w:val="28"/>
          <w:szCs w:val="28"/>
        </w:rPr>
        <w:t>veronese</w:t>
      </w:r>
      <w:r>
        <w:rPr>
          <w:b/>
          <w:sz w:val="28"/>
          <w:szCs w:val="28"/>
        </w:rPr>
        <w:t>’</w:t>
      </w:r>
    </w:p>
    <w:p w:rsidR="00CB24CD" w:rsidRDefault="00CB24CD" w:rsidP="00F63B6C">
      <w:pPr>
        <w:pStyle w:val="Paragrafoelenco"/>
        <w:ind w:left="0" w:right="-1" w:firstLine="710"/>
        <w:jc w:val="both"/>
        <w:rPr>
          <w:sz w:val="28"/>
          <w:szCs w:val="28"/>
        </w:rPr>
      </w:pPr>
      <w:r>
        <w:rPr>
          <w:sz w:val="28"/>
          <w:szCs w:val="28"/>
        </w:rPr>
        <w:t>A.</w:t>
      </w:r>
    </w:p>
    <w:p w:rsidR="0032795C" w:rsidRDefault="00CB24CD" w:rsidP="00F63B6C">
      <w:pPr>
        <w:pStyle w:val="Paragrafoelenco"/>
        <w:ind w:left="0" w:right="-1" w:firstLine="710"/>
        <w:jc w:val="both"/>
        <w:rPr>
          <w:sz w:val="28"/>
          <w:szCs w:val="28"/>
        </w:rPr>
      </w:pPr>
      <w:r>
        <w:rPr>
          <w:sz w:val="28"/>
          <w:szCs w:val="28"/>
        </w:rPr>
        <w:t xml:space="preserve">Il 13 </w:t>
      </w:r>
      <w:r w:rsidR="0032795C" w:rsidRPr="0032795C">
        <w:rPr>
          <w:sz w:val="28"/>
          <w:szCs w:val="28"/>
        </w:rPr>
        <w:t xml:space="preserve">novembre </w:t>
      </w:r>
      <w:r w:rsidR="0032795C">
        <w:rPr>
          <w:sz w:val="28"/>
          <w:szCs w:val="28"/>
        </w:rPr>
        <w:t>1536, il cardinale Gasparo Contarini scrive, su suggerimento di Alvise Priuli, una lettera a Vittoria Colonna, lettera che tratta del libero arbitrio</w:t>
      </w:r>
      <w:r w:rsidR="0032795C">
        <w:rPr>
          <w:rStyle w:val="Rimandonotaapidipagina"/>
          <w:i/>
          <w:sz w:val="28"/>
          <w:szCs w:val="28"/>
        </w:rPr>
        <w:footnoteReference w:id="68"/>
      </w:r>
      <w:r w:rsidR="0032795C">
        <w:rPr>
          <w:sz w:val="28"/>
          <w:szCs w:val="28"/>
        </w:rPr>
        <w:t>.</w:t>
      </w:r>
    </w:p>
    <w:p w:rsidR="0032795C" w:rsidRDefault="0032795C" w:rsidP="00F63B6C">
      <w:pPr>
        <w:pStyle w:val="Paragrafoelenco"/>
        <w:ind w:left="0" w:right="-1" w:firstLine="710"/>
        <w:jc w:val="both"/>
        <w:rPr>
          <w:i/>
          <w:sz w:val="28"/>
          <w:szCs w:val="28"/>
        </w:rPr>
      </w:pPr>
      <w:r>
        <w:rPr>
          <w:sz w:val="28"/>
          <w:szCs w:val="28"/>
        </w:rPr>
        <w:t xml:space="preserve">Nella prima parte egli rivolge l’attenzione costantemente alla filosofia ... </w:t>
      </w:r>
      <w:r>
        <w:rPr>
          <w:i/>
          <w:sz w:val="28"/>
          <w:szCs w:val="28"/>
        </w:rPr>
        <w:t>vera, per la quale il lume naturale, impresso da Dio nel nostro intelletto, ne dimostra la verità in tutte le cose che sono a lui sottoposte; il quale lume è una derivazione del lume divino, inserto nella nostra natura et non</w:t>
      </w:r>
      <w:r w:rsidR="003A2384">
        <w:rPr>
          <w:i/>
          <w:sz w:val="28"/>
          <w:szCs w:val="28"/>
        </w:rPr>
        <w:t xml:space="preserve"> </w:t>
      </w:r>
      <w:r>
        <w:rPr>
          <w:i/>
          <w:sz w:val="28"/>
          <w:szCs w:val="28"/>
        </w:rPr>
        <w:t>estinto in tutto in noi per il peccato ...</w:t>
      </w:r>
    </w:p>
    <w:p w:rsidR="0032795C" w:rsidRDefault="0032795C" w:rsidP="00F63B6C">
      <w:pPr>
        <w:pStyle w:val="Paragrafoelenco"/>
        <w:ind w:left="0" w:right="-1" w:firstLine="710"/>
        <w:jc w:val="both"/>
        <w:rPr>
          <w:i/>
          <w:sz w:val="28"/>
          <w:szCs w:val="28"/>
        </w:rPr>
      </w:pPr>
      <w:r>
        <w:rPr>
          <w:sz w:val="28"/>
          <w:szCs w:val="28"/>
        </w:rPr>
        <w:t>Nella seconda parte</w:t>
      </w:r>
      <w:r w:rsidR="001F164F">
        <w:rPr>
          <w:sz w:val="28"/>
          <w:szCs w:val="28"/>
        </w:rPr>
        <w:t xml:space="preserve">: ... </w:t>
      </w:r>
      <w:r w:rsidR="001F164F">
        <w:rPr>
          <w:i/>
          <w:sz w:val="28"/>
          <w:szCs w:val="28"/>
        </w:rPr>
        <w:t>il mezzo di pervenir all</w:t>
      </w:r>
      <w:r w:rsidR="008574A8">
        <w:rPr>
          <w:i/>
          <w:sz w:val="28"/>
          <w:szCs w:val="28"/>
        </w:rPr>
        <w:t>’e</w:t>
      </w:r>
      <w:r w:rsidR="001F164F">
        <w:rPr>
          <w:i/>
          <w:sz w:val="28"/>
          <w:szCs w:val="28"/>
        </w:rPr>
        <w:t>spiazione et a questa gratia è Christo, et la fede</w:t>
      </w:r>
      <w:r w:rsidR="008574A8">
        <w:rPr>
          <w:i/>
          <w:sz w:val="28"/>
          <w:szCs w:val="28"/>
        </w:rPr>
        <w:t xml:space="preserve"> formata di charità nel sangue suo ...</w:t>
      </w:r>
    </w:p>
    <w:p w:rsidR="008574A8" w:rsidRDefault="008574A8" w:rsidP="00F63B6C">
      <w:pPr>
        <w:pStyle w:val="Paragrafoelenco"/>
        <w:ind w:left="0" w:right="-1" w:firstLine="710"/>
        <w:jc w:val="both"/>
        <w:rPr>
          <w:sz w:val="28"/>
          <w:szCs w:val="28"/>
        </w:rPr>
      </w:pPr>
      <w:r>
        <w:rPr>
          <w:sz w:val="28"/>
          <w:szCs w:val="28"/>
        </w:rPr>
        <w:t>Afferm</w:t>
      </w:r>
      <w:r w:rsidR="004C0483">
        <w:rPr>
          <w:sz w:val="28"/>
          <w:szCs w:val="28"/>
        </w:rPr>
        <w:t>a</w:t>
      </w:r>
      <w:r>
        <w:rPr>
          <w:sz w:val="28"/>
          <w:szCs w:val="28"/>
        </w:rPr>
        <w:t>zione questa</w:t>
      </w:r>
      <w:r w:rsidR="004C0483">
        <w:rPr>
          <w:sz w:val="28"/>
          <w:szCs w:val="28"/>
        </w:rPr>
        <w:t xml:space="preserve"> </w:t>
      </w:r>
      <w:r>
        <w:rPr>
          <w:sz w:val="28"/>
          <w:szCs w:val="28"/>
        </w:rPr>
        <w:t>nella quale riecheggia la tesi fondamentale dei riformatori luterani.</w:t>
      </w:r>
    </w:p>
    <w:p w:rsidR="008574A8" w:rsidRDefault="008574A8" w:rsidP="00F63B6C">
      <w:pPr>
        <w:pStyle w:val="Paragrafoelenco"/>
        <w:ind w:left="0" w:right="-1" w:firstLine="710"/>
        <w:jc w:val="both"/>
        <w:rPr>
          <w:i/>
          <w:sz w:val="28"/>
          <w:szCs w:val="28"/>
        </w:rPr>
      </w:pPr>
      <w:r>
        <w:rPr>
          <w:sz w:val="28"/>
          <w:szCs w:val="28"/>
        </w:rPr>
        <w:t xml:space="preserve">Infine, nella conclusione della lettera, il cardinale veneziano conferma l’insegnamento tradizionale:”... </w:t>
      </w:r>
      <w:r>
        <w:rPr>
          <w:i/>
          <w:sz w:val="28"/>
          <w:szCs w:val="28"/>
        </w:rPr>
        <w:t>incomincimo non cedere alla concupiscentia et infermità dell’appetito, ma resisterli et superarle ... questa è la sententia catholica, alla quale ne conduce il lume naturale</w:t>
      </w:r>
      <w:r w:rsidR="004C0483">
        <w:rPr>
          <w:i/>
          <w:sz w:val="28"/>
          <w:szCs w:val="28"/>
        </w:rPr>
        <w:t xml:space="preserve"> ...</w:t>
      </w:r>
      <w:r>
        <w:rPr>
          <w:rStyle w:val="Rimandonotaapidipagina"/>
          <w:i/>
          <w:sz w:val="28"/>
          <w:szCs w:val="28"/>
        </w:rPr>
        <w:footnoteReference w:id="69"/>
      </w:r>
      <w:r>
        <w:rPr>
          <w:i/>
          <w:sz w:val="28"/>
          <w:szCs w:val="28"/>
        </w:rPr>
        <w:t>.</w:t>
      </w:r>
    </w:p>
    <w:p w:rsidR="008574A8" w:rsidRDefault="008574A8" w:rsidP="00F63B6C">
      <w:pPr>
        <w:pStyle w:val="Paragrafoelenco"/>
        <w:ind w:left="0" w:right="-1" w:firstLine="710"/>
        <w:jc w:val="both"/>
        <w:rPr>
          <w:sz w:val="28"/>
          <w:szCs w:val="28"/>
        </w:rPr>
      </w:pPr>
      <w:r>
        <w:rPr>
          <w:sz w:val="28"/>
          <w:szCs w:val="28"/>
        </w:rPr>
        <w:t>In questa lettera il pensiero</w:t>
      </w:r>
      <w:r w:rsidR="00CB24CD">
        <w:rPr>
          <w:sz w:val="28"/>
          <w:szCs w:val="28"/>
        </w:rPr>
        <w:t xml:space="preserve"> del Contarini non è appesantito e tanto meno offuscato da </w:t>
      </w:r>
      <w:r w:rsidR="004C0483">
        <w:rPr>
          <w:sz w:val="28"/>
          <w:szCs w:val="28"/>
        </w:rPr>
        <w:t>a</w:t>
      </w:r>
      <w:r w:rsidR="00CB24CD">
        <w:rPr>
          <w:sz w:val="28"/>
          <w:szCs w:val="28"/>
        </w:rPr>
        <w:t>struse polemiche filosofiche, ma si mantiene aderente ai problemi vivi</w:t>
      </w:r>
      <w:r w:rsidR="004C0483">
        <w:rPr>
          <w:sz w:val="28"/>
          <w:szCs w:val="28"/>
        </w:rPr>
        <w:t xml:space="preserve"> </w:t>
      </w:r>
      <w:r w:rsidR="00CB24CD">
        <w:rPr>
          <w:sz w:val="28"/>
          <w:szCs w:val="28"/>
        </w:rPr>
        <w:t>che assillano la coscienza religiosa dei suoi contemporanei.</w:t>
      </w:r>
    </w:p>
    <w:p w:rsidR="00CB24CD" w:rsidRDefault="00CB24CD" w:rsidP="00F63B6C">
      <w:pPr>
        <w:pStyle w:val="Paragrafoelenco"/>
        <w:ind w:left="0" w:right="-1" w:firstLine="710"/>
        <w:jc w:val="both"/>
        <w:rPr>
          <w:sz w:val="28"/>
          <w:szCs w:val="28"/>
        </w:rPr>
      </w:pPr>
      <w:r>
        <w:rPr>
          <w:sz w:val="28"/>
          <w:szCs w:val="28"/>
        </w:rPr>
        <w:lastRenderedPageBreak/>
        <w:t>B.</w:t>
      </w:r>
    </w:p>
    <w:p w:rsidR="00CB24CD" w:rsidRDefault="00CB24CD" w:rsidP="00F63B6C">
      <w:pPr>
        <w:pStyle w:val="Paragrafoelenco"/>
        <w:ind w:left="0" w:right="-1" w:firstLine="710"/>
        <w:jc w:val="both"/>
        <w:rPr>
          <w:sz w:val="28"/>
          <w:szCs w:val="28"/>
        </w:rPr>
      </w:pPr>
      <w:r>
        <w:rPr>
          <w:sz w:val="28"/>
          <w:szCs w:val="28"/>
        </w:rPr>
        <w:t>Nella primavera del 1537, a Siena, l’agostiniano Museo da Treviso aveva divulgato dottrine</w:t>
      </w:r>
      <w:r w:rsidR="004C0483">
        <w:rPr>
          <w:sz w:val="28"/>
          <w:szCs w:val="28"/>
        </w:rPr>
        <w:t xml:space="preserve"> </w:t>
      </w:r>
      <w:r>
        <w:rPr>
          <w:sz w:val="28"/>
          <w:szCs w:val="28"/>
        </w:rPr>
        <w:t>errate sulla predestinatione suscitando angosciosi dubbi nella coscienza dei fedeli. Le dispute furono vivacissime.</w:t>
      </w:r>
    </w:p>
    <w:p w:rsidR="00CB24CD" w:rsidRDefault="00CB24CD" w:rsidP="00F63B6C">
      <w:pPr>
        <w:pStyle w:val="Paragrafoelenco"/>
        <w:ind w:left="0" w:right="-1" w:firstLine="710"/>
        <w:jc w:val="both"/>
        <w:rPr>
          <w:sz w:val="28"/>
          <w:szCs w:val="28"/>
        </w:rPr>
      </w:pPr>
      <w:r>
        <w:rPr>
          <w:sz w:val="28"/>
          <w:szCs w:val="28"/>
        </w:rPr>
        <w:t>Per completezza e per mia maggiore conoscenza dell’ambiente veneto aggiungo qualche notizia sugli strascicchi della vicenda di Museo da Treviso.</w:t>
      </w:r>
    </w:p>
    <w:p w:rsidR="00CB24CD" w:rsidRDefault="00CB24CD" w:rsidP="00F63B6C">
      <w:pPr>
        <w:pStyle w:val="Paragrafoelenco"/>
        <w:ind w:left="0" w:right="-1" w:firstLine="710"/>
        <w:jc w:val="both"/>
        <w:rPr>
          <w:i/>
          <w:sz w:val="28"/>
          <w:szCs w:val="28"/>
        </w:rPr>
      </w:pPr>
      <w:r>
        <w:rPr>
          <w:sz w:val="28"/>
          <w:szCs w:val="28"/>
        </w:rPr>
        <w:t xml:space="preserve">In un breve del 18.4.1537, che Paolo III indirizzò al suo nunzio in Venezia. L’agostiniano è chiamato ... </w:t>
      </w:r>
      <w:r>
        <w:rPr>
          <w:i/>
          <w:sz w:val="28"/>
          <w:szCs w:val="28"/>
        </w:rPr>
        <w:t xml:space="preserve">iniquitatis filius. </w:t>
      </w:r>
    </w:p>
    <w:p w:rsidR="00CB24CD" w:rsidRDefault="00CB24CD" w:rsidP="00F63B6C">
      <w:pPr>
        <w:pStyle w:val="Paragrafoelenco"/>
        <w:ind w:left="0" w:right="-1" w:firstLine="710"/>
        <w:jc w:val="both"/>
        <w:rPr>
          <w:sz w:val="28"/>
          <w:szCs w:val="28"/>
        </w:rPr>
      </w:pPr>
      <w:r>
        <w:rPr>
          <w:sz w:val="28"/>
          <w:szCs w:val="28"/>
        </w:rPr>
        <w:t xml:space="preserve">Il breve ci informa </w:t>
      </w:r>
      <w:r w:rsidR="00E137F2">
        <w:rPr>
          <w:sz w:val="28"/>
          <w:szCs w:val="28"/>
        </w:rPr>
        <w:t>che l’agostiniano</w:t>
      </w:r>
      <w:r>
        <w:rPr>
          <w:sz w:val="28"/>
          <w:szCs w:val="28"/>
        </w:rPr>
        <w:t>, nella passata quaresima, a Si</w:t>
      </w:r>
      <w:r w:rsidR="00E137F2">
        <w:rPr>
          <w:sz w:val="28"/>
          <w:szCs w:val="28"/>
        </w:rPr>
        <w:t>e</w:t>
      </w:r>
      <w:r>
        <w:rPr>
          <w:sz w:val="28"/>
          <w:szCs w:val="28"/>
        </w:rPr>
        <w:t xml:space="preserve">na, aveva osato predicare </w:t>
      </w:r>
      <w:r w:rsidR="00E137F2">
        <w:rPr>
          <w:sz w:val="28"/>
          <w:szCs w:val="28"/>
        </w:rPr>
        <w:t xml:space="preserve">... </w:t>
      </w:r>
      <w:r w:rsidR="00E137F2">
        <w:rPr>
          <w:i/>
          <w:sz w:val="28"/>
          <w:szCs w:val="28"/>
        </w:rPr>
        <w:t xml:space="preserve">impiam heresim luteranam ... </w:t>
      </w:r>
      <w:r w:rsidR="00E137F2" w:rsidRPr="00E137F2">
        <w:rPr>
          <w:sz w:val="28"/>
          <w:szCs w:val="28"/>
        </w:rPr>
        <w:t xml:space="preserve">e </w:t>
      </w:r>
      <w:r w:rsidR="00E137F2">
        <w:rPr>
          <w:sz w:val="28"/>
          <w:szCs w:val="28"/>
        </w:rPr>
        <w:t xml:space="preserve">questi, </w:t>
      </w:r>
      <w:r w:rsidR="00E137F2" w:rsidRPr="00E137F2">
        <w:rPr>
          <w:sz w:val="28"/>
          <w:szCs w:val="28"/>
        </w:rPr>
        <w:t>temendo una</w:t>
      </w:r>
      <w:r w:rsidR="00E137F2">
        <w:rPr>
          <w:i/>
          <w:sz w:val="28"/>
          <w:szCs w:val="28"/>
        </w:rPr>
        <w:t xml:space="preserve"> ... </w:t>
      </w:r>
      <w:r w:rsidR="00E137F2" w:rsidRPr="00E137F2">
        <w:rPr>
          <w:i/>
          <w:sz w:val="28"/>
          <w:szCs w:val="28"/>
        </w:rPr>
        <w:t>animadvertionem tanto sceleri condignam</w:t>
      </w:r>
      <w:r w:rsidR="00E137F2">
        <w:rPr>
          <w:sz w:val="28"/>
          <w:szCs w:val="28"/>
        </w:rPr>
        <w:t xml:space="preserve"> ... se ne era fuggito, a quel che si diceva, a Venezia o a Treviso.</w:t>
      </w:r>
    </w:p>
    <w:p w:rsidR="00E137F2" w:rsidRDefault="00E137F2" w:rsidP="00F63B6C">
      <w:pPr>
        <w:pStyle w:val="Paragrafoelenco"/>
        <w:ind w:left="0" w:right="-1" w:firstLine="710"/>
        <w:jc w:val="both"/>
        <w:rPr>
          <w:sz w:val="28"/>
          <w:szCs w:val="28"/>
        </w:rPr>
      </w:pPr>
      <w:r>
        <w:rPr>
          <w:sz w:val="28"/>
          <w:szCs w:val="28"/>
        </w:rPr>
        <w:t>Costui dovev</w:t>
      </w:r>
      <w:r w:rsidR="004C0483">
        <w:rPr>
          <w:sz w:val="28"/>
          <w:szCs w:val="28"/>
        </w:rPr>
        <w:t>a</w:t>
      </w:r>
      <w:r>
        <w:rPr>
          <w:sz w:val="28"/>
          <w:szCs w:val="28"/>
        </w:rPr>
        <w:t xml:space="preserve"> esser preso e imprigionato, chiedendo, se abbisognava, a nome del Papa, </w:t>
      </w:r>
      <w:r w:rsidR="004C0483">
        <w:rPr>
          <w:sz w:val="28"/>
          <w:szCs w:val="28"/>
        </w:rPr>
        <w:t xml:space="preserve">... </w:t>
      </w:r>
      <w:r>
        <w:rPr>
          <w:i/>
          <w:sz w:val="28"/>
          <w:szCs w:val="28"/>
        </w:rPr>
        <w:t xml:space="preserve">favorem et bracchium ... </w:t>
      </w:r>
      <w:r>
        <w:rPr>
          <w:sz w:val="28"/>
          <w:szCs w:val="28"/>
        </w:rPr>
        <w:t>dal Doge di Venezia ed uno speciale carcere per quel frate.</w:t>
      </w:r>
    </w:p>
    <w:p w:rsidR="00E137F2" w:rsidRDefault="00E137F2" w:rsidP="00F63B6C">
      <w:pPr>
        <w:pStyle w:val="Paragrafoelenco"/>
        <w:ind w:left="0" w:right="-1" w:firstLine="710"/>
        <w:jc w:val="both"/>
        <w:rPr>
          <w:sz w:val="28"/>
          <w:szCs w:val="28"/>
        </w:rPr>
      </w:pPr>
      <w:r>
        <w:rPr>
          <w:sz w:val="28"/>
          <w:szCs w:val="28"/>
        </w:rPr>
        <w:t>Ciò si doveva compiere con grande segretezza e di tutto si doveva informare il Papa stesso.</w:t>
      </w:r>
    </w:p>
    <w:p w:rsidR="00E137F2" w:rsidRDefault="00E137F2" w:rsidP="00F63B6C">
      <w:pPr>
        <w:pStyle w:val="Paragrafoelenco"/>
        <w:ind w:left="0" w:right="-1" w:firstLine="710"/>
        <w:jc w:val="both"/>
        <w:rPr>
          <w:sz w:val="28"/>
          <w:szCs w:val="28"/>
        </w:rPr>
      </w:pPr>
      <w:r>
        <w:rPr>
          <w:sz w:val="28"/>
          <w:szCs w:val="28"/>
        </w:rPr>
        <w:t xml:space="preserve">Il comportamento, piuttosto equivoco, di fra Museo dispiacque al </w:t>
      </w:r>
      <w:r w:rsidR="001B7B07">
        <w:rPr>
          <w:sz w:val="28"/>
          <w:szCs w:val="28"/>
        </w:rPr>
        <w:t>nunzio, Girolamo Varallo</w:t>
      </w:r>
      <w:r w:rsidR="001B7B07">
        <w:rPr>
          <w:rStyle w:val="Rimandonotaapidipagina"/>
          <w:sz w:val="28"/>
          <w:szCs w:val="28"/>
        </w:rPr>
        <w:footnoteReference w:id="70"/>
      </w:r>
      <w:r w:rsidR="001B7B07">
        <w:rPr>
          <w:sz w:val="28"/>
          <w:szCs w:val="28"/>
        </w:rPr>
        <w:t>.</w:t>
      </w:r>
    </w:p>
    <w:p w:rsidR="001B7B07" w:rsidRDefault="001B7B07" w:rsidP="00F63B6C">
      <w:pPr>
        <w:pStyle w:val="Paragrafoelenco"/>
        <w:ind w:left="0" w:right="-1" w:firstLine="710"/>
        <w:jc w:val="both"/>
        <w:rPr>
          <w:sz w:val="28"/>
          <w:szCs w:val="28"/>
        </w:rPr>
      </w:pPr>
      <w:r>
        <w:rPr>
          <w:sz w:val="28"/>
          <w:szCs w:val="28"/>
        </w:rPr>
        <w:t>Sappiamo che questo frate riuscì a scusare la sua condotta, come si deduce da altro breve indirizzato da Paolo III a Francesco Bandini, Vescovo eletto di Siena, da Roma, il 26.2.1538, in cui lo loda per la premura adoperata</w:t>
      </w:r>
      <w:r w:rsidR="004C0483">
        <w:rPr>
          <w:sz w:val="28"/>
          <w:szCs w:val="28"/>
        </w:rPr>
        <w:t xml:space="preserve"> </w:t>
      </w:r>
      <w:r>
        <w:rPr>
          <w:sz w:val="28"/>
          <w:szCs w:val="28"/>
        </w:rPr>
        <w:t>nel caso del frate Agostino da Treviso: costui, dopo lo scandalo provocato con la sua predicazione, si era ricreduto ed</w:t>
      </w:r>
      <w:r w:rsidR="004C0483">
        <w:rPr>
          <w:sz w:val="28"/>
          <w:szCs w:val="28"/>
        </w:rPr>
        <w:t xml:space="preserve"> </w:t>
      </w:r>
      <w:r>
        <w:rPr>
          <w:sz w:val="28"/>
          <w:szCs w:val="28"/>
        </w:rPr>
        <w:t xml:space="preserve">aveva compilata una ... </w:t>
      </w:r>
      <w:r w:rsidRPr="001B7B07">
        <w:rPr>
          <w:i/>
          <w:sz w:val="28"/>
          <w:szCs w:val="28"/>
        </w:rPr>
        <w:t>apologiam publice editam, catholica</w:t>
      </w:r>
      <w:r w:rsidR="004C0483">
        <w:rPr>
          <w:i/>
          <w:sz w:val="28"/>
          <w:szCs w:val="28"/>
        </w:rPr>
        <w:t>e e</w:t>
      </w:r>
      <w:r w:rsidRPr="001B7B07">
        <w:rPr>
          <w:i/>
          <w:sz w:val="28"/>
          <w:szCs w:val="28"/>
        </w:rPr>
        <w:t>t orthodoxae fidei consonam</w:t>
      </w:r>
      <w:r>
        <w:rPr>
          <w:sz w:val="28"/>
          <w:szCs w:val="28"/>
        </w:rPr>
        <w:t xml:space="preserve"> ... </w:t>
      </w:r>
    </w:p>
    <w:p w:rsidR="00187E42" w:rsidRDefault="00187E42" w:rsidP="00F63B6C">
      <w:pPr>
        <w:pStyle w:val="Paragrafoelenco"/>
        <w:ind w:left="0" w:right="-1" w:firstLine="710"/>
        <w:jc w:val="both"/>
        <w:rPr>
          <w:sz w:val="28"/>
          <w:szCs w:val="28"/>
        </w:rPr>
      </w:pPr>
      <w:r>
        <w:rPr>
          <w:sz w:val="28"/>
          <w:szCs w:val="28"/>
        </w:rPr>
        <w:t>Perciò era stato assolto. Ma, poi</w:t>
      </w:r>
      <w:r w:rsidR="004C0483">
        <w:rPr>
          <w:sz w:val="28"/>
          <w:szCs w:val="28"/>
        </w:rPr>
        <w:t>c</w:t>
      </w:r>
      <w:r>
        <w:rPr>
          <w:sz w:val="28"/>
          <w:szCs w:val="28"/>
        </w:rPr>
        <w:t xml:space="preserve">hè a Siena lo scandalo c’era stato, era stato imposto al frate di </w:t>
      </w:r>
      <w:r w:rsidR="004C0483">
        <w:rPr>
          <w:sz w:val="28"/>
          <w:szCs w:val="28"/>
        </w:rPr>
        <w:t>ri</w:t>
      </w:r>
      <w:r>
        <w:rPr>
          <w:sz w:val="28"/>
          <w:szCs w:val="28"/>
        </w:rPr>
        <w:t>portarsi a Siena per dare pubblica spiegazione delle sue otto sentenze per le quali era stato accusato.</w:t>
      </w:r>
    </w:p>
    <w:p w:rsidR="00187E42" w:rsidRDefault="00187E42" w:rsidP="00F63B6C">
      <w:pPr>
        <w:pStyle w:val="Paragrafoelenco"/>
        <w:ind w:left="0" w:right="-1" w:firstLine="710"/>
        <w:jc w:val="both"/>
        <w:rPr>
          <w:sz w:val="28"/>
          <w:szCs w:val="28"/>
        </w:rPr>
      </w:pPr>
      <w:r>
        <w:rPr>
          <w:sz w:val="28"/>
          <w:szCs w:val="28"/>
        </w:rPr>
        <w:t xml:space="preserve">Ciò egli promise di fare. </w:t>
      </w:r>
    </w:p>
    <w:p w:rsidR="00187E42" w:rsidRDefault="00187E42" w:rsidP="00F63B6C">
      <w:pPr>
        <w:pStyle w:val="Paragrafoelenco"/>
        <w:ind w:left="0" w:right="-1" w:firstLine="710"/>
        <w:jc w:val="both"/>
        <w:rPr>
          <w:sz w:val="28"/>
          <w:szCs w:val="28"/>
        </w:rPr>
      </w:pPr>
      <w:r>
        <w:rPr>
          <w:sz w:val="28"/>
          <w:szCs w:val="28"/>
        </w:rPr>
        <w:t>Segue nel documento la lista delle otto proposizioni incriminate.</w:t>
      </w:r>
    </w:p>
    <w:p w:rsidR="00187E42" w:rsidRDefault="00187E42" w:rsidP="00F63B6C">
      <w:pPr>
        <w:pStyle w:val="Paragrafoelenco"/>
        <w:ind w:left="0" w:right="-1" w:firstLine="710"/>
        <w:jc w:val="both"/>
        <w:rPr>
          <w:sz w:val="28"/>
          <w:szCs w:val="28"/>
        </w:rPr>
      </w:pPr>
      <w:r>
        <w:rPr>
          <w:sz w:val="28"/>
          <w:szCs w:val="28"/>
        </w:rPr>
        <w:t>Della conclusone della cosa erano stati incaricati l’Aleandro ed il Badia, i quali sottoscrissero la lista delle otto proposizioni spiegate dal frate.</w:t>
      </w:r>
    </w:p>
    <w:p w:rsidR="00187E42" w:rsidRDefault="00187E42" w:rsidP="00F63B6C">
      <w:pPr>
        <w:pStyle w:val="Paragrafoelenco"/>
        <w:ind w:left="0" w:right="-1" w:firstLine="710"/>
        <w:jc w:val="both"/>
        <w:rPr>
          <w:sz w:val="28"/>
          <w:szCs w:val="28"/>
        </w:rPr>
      </w:pPr>
      <w:r>
        <w:rPr>
          <w:sz w:val="28"/>
          <w:szCs w:val="28"/>
        </w:rPr>
        <w:lastRenderedPageBreak/>
        <w:t>Queste hanno molta analogia con quella del Mainardi del 1535.</w:t>
      </w:r>
    </w:p>
    <w:p w:rsidR="00187E42" w:rsidRDefault="00187E42" w:rsidP="00F63B6C">
      <w:pPr>
        <w:pStyle w:val="Paragrafoelenco"/>
        <w:ind w:left="0" w:right="-1" w:firstLine="710"/>
        <w:jc w:val="both"/>
        <w:rPr>
          <w:sz w:val="28"/>
          <w:szCs w:val="28"/>
        </w:rPr>
      </w:pPr>
      <w:r>
        <w:rPr>
          <w:sz w:val="28"/>
          <w:szCs w:val="28"/>
        </w:rPr>
        <w:t xml:space="preserve">Ed analoghe sono le decisioni prese dal Papa e consegnate in un breve spedito da Roma, il 2.3.1538, allo stesso frate Agostino da Treviso ... </w:t>
      </w:r>
      <w:r>
        <w:rPr>
          <w:i/>
          <w:sz w:val="28"/>
          <w:szCs w:val="28"/>
        </w:rPr>
        <w:t>maestro in teologia ...</w:t>
      </w:r>
      <w:r w:rsidR="00481BE3">
        <w:rPr>
          <w:i/>
          <w:sz w:val="28"/>
          <w:szCs w:val="28"/>
        </w:rPr>
        <w:t xml:space="preserve">: </w:t>
      </w:r>
      <w:r>
        <w:rPr>
          <w:i/>
          <w:sz w:val="28"/>
          <w:szCs w:val="28"/>
        </w:rPr>
        <w:t xml:space="preserve"> </w:t>
      </w:r>
      <w:r w:rsidRPr="00481BE3">
        <w:rPr>
          <w:sz w:val="28"/>
          <w:szCs w:val="28"/>
        </w:rPr>
        <w:t>dopo aver alluso alle predicazioni da lui tenute a Siena ed a V</w:t>
      </w:r>
      <w:r w:rsidR="00481BE3" w:rsidRPr="00481BE3">
        <w:rPr>
          <w:sz w:val="28"/>
          <w:szCs w:val="28"/>
        </w:rPr>
        <w:t>i</w:t>
      </w:r>
      <w:r w:rsidRPr="00481BE3">
        <w:rPr>
          <w:sz w:val="28"/>
          <w:szCs w:val="28"/>
        </w:rPr>
        <w:t>cenza</w:t>
      </w:r>
      <w:r w:rsidR="00481BE3">
        <w:rPr>
          <w:sz w:val="28"/>
          <w:szCs w:val="28"/>
        </w:rPr>
        <w:t xml:space="preserve">, parla dei relativi processi costruiti nelle due città, della commissione data all’Aleandro ed al Badia ... </w:t>
      </w:r>
      <w:r w:rsidR="00481BE3" w:rsidRPr="00481BE3">
        <w:rPr>
          <w:i/>
          <w:sz w:val="28"/>
          <w:szCs w:val="28"/>
        </w:rPr>
        <w:t>vivae vocis oraculo</w:t>
      </w:r>
      <w:r w:rsidR="00481BE3">
        <w:rPr>
          <w:sz w:val="28"/>
          <w:szCs w:val="28"/>
        </w:rPr>
        <w:t xml:space="preserve"> ... di esaminare quei processi</w:t>
      </w:r>
      <w:r w:rsidR="004C0483">
        <w:rPr>
          <w:sz w:val="28"/>
          <w:szCs w:val="28"/>
        </w:rPr>
        <w:t xml:space="preserve"> </w:t>
      </w:r>
      <w:r w:rsidR="00481BE3">
        <w:rPr>
          <w:sz w:val="28"/>
          <w:szCs w:val="28"/>
        </w:rPr>
        <w:t>e la relativa apologia di lui; i due avevano ritenuta sana la dottrina, ma fo</w:t>
      </w:r>
      <w:r w:rsidR="004C0483">
        <w:rPr>
          <w:sz w:val="28"/>
          <w:szCs w:val="28"/>
        </w:rPr>
        <w:t>r</w:t>
      </w:r>
      <w:r w:rsidR="00481BE3">
        <w:rPr>
          <w:sz w:val="28"/>
          <w:szCs w:val="28"/>
        </w:rPr>
        <w:t>se poco chiara la esposizione fatta al popolo in materia tanto oscura e difficile.</w:t>
      </w:r>
    </w:p>
    <w:p w:rsidR="00481BE3" w:rsidRDefault="00481BE3" w:rsidP="00F63B6C">
      <w:pPr>
        <w:pStyle w:val="Paragrafoelenco"/>
        <w:ind w:left="0" w:right="-1" w:firstLine="710"/>
        <w:jc w:val="both"/>
        <w:rPr>
          <w:sz w:val="28"/>
          <w:szCs w:val="28"/>
        </w:rPr>
      </w:pPr>
      <w:r>
        <w:rPr>
          <w:sz w:val="28"/>
          <w:szCs w:val="28"/>
        </w:rPr>
        <w:t>Conosciu</w:t>
      </w:r>
      <w:r w:rsidR="004C0483">
        <w:rPr>
          <w:sz w:val="28"/>
          <w:szCs w:val="28"/>
        </w:rPr>
        <w:t>t</w:t>
      </w:r>
      <w:r>
        <w:rPr>
          <w:sz w:val="28"/>
          <w:szCs w:val="28"/>
        </w:rPr>
        <w:t>e le spiegazioni date e le cauzioni e fideiussioni, già offerte a Venezia, il frate venne assolto da ogni accusa e reintegrato completamente coll’obbligo, per riparare allo scandalo, di esporre in pubblico</w:t>
      </w:r>
      <w:r w:rsidR="004C0483">
        <w:rPr>
          <w:sz w:val="28"/>
          <w:szCs w:val="28"/>
        </w:rPr>
        <w:t xml:space="preserve"> </w:t>
      </w:r>
      <w:r>
        <w:rPr>
          <w:sz w:val="28"/>
          <w:szCs w:val="28"/>
        </w:rPr>
        <w:t>la vera dottrina in materia: a Siena, subito</w:t>
      </w:r>
      <w:r w:rsidR="00C2520C">
        <w:rPr>
          <w:sz w:val="28"/>
          <w:szCs w:val="28"/>
        </w:rPr>
        <w:t>, ed a Vicenza l’ottava di Pasqua</w:t>
      </w:r>
      <w:r w:rsidR="00C2520C">
        <w:rPr>
          <w:rStyle w:val="Rimandonotaapidipagina"/>
          <w:sz w:val="28"/>
          <w:szCs w:val="28"/>
        </w:rPr>
        <w:footnoteReference w:id="71"/>
      </w:r>
      <w:r w:rsidR="00C2520C">
        <w:rPr>
          <w:sz w:val="28"/>
          <w:szCs w:val="28"/>
        </w:rPr>
        <w:t>.</w:t>
      </w:r>
    </w:p>
    <w:p w:rsidR="00C2520C" w:rsidRDefault="00C2520C" w:rsidP="00F63B6C">
      <w:pPr>
        <w:pStyle w:val="Paragrafoelenco"/>
        <w:ind w:left="0" w:right="-1" w:firstLine="710"/>
        <w:jc w:val="both"/>
        <w:rPr>
          <w:sz w:val="28"/>
          <w:szCs w:val="28"/>
        </w:rPr>
      </w:pPr>
      <w:r>
        <w:rPr>
          <w:sz w:val="28"/>
          <w:szCs w:val="28"/>
        </w:rPr>
        <w:t>C.</w:t>
      </w:r>
    </w:p>
    <w:p w:rsidR="00583853" w:rsidRDefault="00583853" w:rsidP="00F63B6C">
      <w:pPr>
        <w:pStyle w:val="Paragrafoelenco"/>
        <w:ind w:left="0" w:right="-1" w:firstLine="710"/>
        <w:jc w:val="both"/>
        <w:rPr>
          <w:i/>
          <w:sz w:val="28"/>
          <w:szCs w:val="28"/>
        </w:rPr>
      </w:pPr>
      <w:r>
        <w:rPr>
          <w:sz w:val="28"/>
          <w:szCs w:val="28"/>
        </w:rPr>
        <w:t>Lattanzi Tolomei, amico del cardinal Gasparo Contarini, da tutto quest’insieme di circostanze, ne res</w:t>
      </w:r>
      <w:r w:rsidR="004C0483">
        <w:rPr>
          <w:sz w:val="28"/>
          <w:szCs w:val="28"/>
        </w:rPr>
        <w:t>t</w:t>
      </w:r>
      <w:r>
        <w:rPr>
          <w:sz w:val="28"/>
          <w:szCs w:val="28"/>
        </w:rPr>
        <w:t xml:space="preserve">ò turbato ... </w:t>
      </w:r>
      <w:r>
        <w:rPr>
          <w:i/>
          <w:sz w:val="28"/>
          <w:szCs w:val="28"/>
        </w:rPr>
        <w:t>non senza in</w:t>
      </w:r>
      <w:r w:rsidR="004C0483">
        <w:rPr>
          <w:i/>
          <w:sz w:val="28"/>
          <w:szCs w:val="28"/>
        </w:rPr>
        <w:t>c</w:t>
      </w:r>
      <w:r>
        <w:rPr>
          <w:i/>
          <w:sz w:val="28"/>
          <w:szCs w:val="28"/>
        </w:rPr>
        <w:t>redibile dispiacere ...</w:t>
      </w:r>
    </w:p>
    <w:p w:rsidR="00583853" w:rsidRDefault="00583853" w:rsidP="00F63B6C">
      <w:pPr>
        <w:pStyle w:val="Paragrafoelenco"/>
        <w:ind w:left="0" w:right="-1" w:firstLine="710"/>
        <w:jc w:val="both"/>
        <w:rPr>
          <w:sz w:val="28"/>
          <w:szCs w:val="28"/>
        </w:rPr>
      </w:pPr>
      <w:r>
        <w:rPr>
          <w:sz w:val="28"/>
          <w:szCs w:val="28"/>
        </w:rPr>
        <w:t xml:space="preserve">Dalla lettera del Contraini </w:t>
      </w:r>
      <w:r w:rsidR="004C0483">
        <w:rPr>
          <w:sz w:val="28"/>
          <w:szCs w:val="28"/>
        </w:rPr>
        <w:t>a</w:t>
      </w:r>
      <w:r>
        <w:rPr>
          <w:sz w:val="28"/>
          <w:szCs w:val="28"/>
        </w:rPr>
        <w:t xml:space="preserve">d Ercole Gonzaga, in data sempre del 19 gennaio 1538: ... </w:t>
      </w:r>
      <w:r>
        <w:rPr>
          <w:i/>
          <w:sz w:val="28"/>
          <w:szCs w:val="28"/>
        </w:rPr>
        <w:t>grande moto concitato da alcuni predicatori li quali havevano predicato del libero arbitrio, della predestinatione, onde havev</w:t>
      </w:r>
      <w:r w:rsidR="004C0483">
        <w:rPr>
          <w:i/>
          <w:sz w:val="28"/>
          <w:szCs w:val="28"/>
        </w:rPr>
        <w:t>a</w:t>
      </w:r>
      <w:r>
        <w:rPr>
          <w:i/>
          <w:sz w:val="28"/>
          <w:szCs w:val="28"/>
        </w:rPr>
        <w:t>no fatto gran confusione, havendo posto in capo a molti che la salute et la dannatione fussero necessarie et non contingente, et però che si poteva far male et compiacersi</w:t>
      </w:r>
      <w:r w:rsidR="00731FDC">
        <w:rPr>
          <w:i/>
          <w:sz w:val="28"/>
          <w:szCs w:val="28"/>
        </w:rPr>
        <w:t xml:space="preserve"> a suo modo ...</w:t>
      </w:r>
      <w:r w:rsidR="00731FDC">
        <w:rPr>
          <w:rStyle w:val="Rimandonotaapidipagina"/>
          <w:sz w:val="28"/>
          <w:szCs w:val="28"/>
        </w:rPr>
        <w:footnoteReference w:id="72"/>
      </w:r>
      <w:r w:rsidR="00731FDC">
        <w:rPr>
          <w:sz w:val="28"/>
          <w:szCs w:val="28"/>
        </w:rPr>
        <w:t>.</w:t>
      </w:r>
    </w:p>
    <w:p w:rsidR="00731FDC" w:rsidRDefault="00731FDC" w:rsidP="00F63B6C">
      <w:pPr>
        <w:pStyle w:val="Paragrafoelenco"/>
        <w:ind w:left="0" w:right="-1" w:firstLine="710"/>
        <w:jc w:val="both"/>
        <w:rPr>
          <w:i/>
          <w:sz w:val="28"/>
          <w:szCs w:val="28"/>
        </w:rPr>
      </w:pPr>
      <w:r>
        <w:rPr>
          <w:sz w:val="28"/>
          <w:szCs w:val="28"/>
        </w:rPr>
        <w:t>Il cardinale rispose con l</w:t>
      </w:r>
      <w:r w:rsidR="0005277A">
        <w:rPr>
          <w:sz w:val="28"/>
          <w:szCs w:val="28"/>
        </w:rPr>
        <w:t xml:space="preserve">a </w:t>
      </w:r>
      <w:r>
        <w:rPr>
          <w:sz w:val="28"/>
          <w:szCs w:val="28"/>
        </w:rPr>
        <w:t>lettera del 19 gennaio1538 per chiarire inequivobilmente la vera dottrina filosofica cristiana intorno ad un a</w:t>
      </w:r>
      <w:r w:rsidR="0005277A">
        <w:rPr>
          <w:sz w:val="28"/>
          <w:szCs w:val="28"/>
        </w:rPr>
        <w:t>r</w:t>
      </w:r>
      <w:r>
        <w:rPr>
          <w:sz w:val="28"/>
          <w:szCs w:val="28"/>
        </w:rPr>
        <w:t xml:space="preserve">gomento così arcano ... </w:t>
      </w:r>
      <w:r>
        <w:rPr>
          <w:i/>
          <w:sz w:val="28"/>
          <w:szCs w:val="28"/>
        </w:rPr>
        <w:t>materia dificillima ...</w:t>
      </w:r>
    </w:p>
    <w:p w:rsidR="00731FDC" w:rsidRDefault="00731FDC" w:rsidP="00F63B6C">
      <w:pPr>
        <w:pStyle w:val="Paragrafoelenco"/>
        <w:ind w:left="0" w:right="-1" w:firstLine="710"/>
        <w:jc w:val="both"/>
        <w:rPr>
          <w:sz w:val="28"/>
          <w:szCs w:val="28"/>
        </w:rPr>
      </w:pPr>
      <w:r>
        <w:rPr>
          <w:sz w:val="28"/>
          <w:szCs w:val="28"/>
        </w:rPr>
        <w:t>La lettera al Tolomei è seguita da altre più brevi, scambiate sullo stesso argomento, con l’umanista Marcantonio Flaminio e con il canonico</w:t>
      </w:r>
      <w:r w:rsidR="0005277A">
        <w:rPr>
          <w:sz w:val="28"/>
          <w:szCs w:val="28"/>
        </w:rPr>
        <w:t xml:space="preserve"> </w:t>
      </w:r>
      <w:r>
        <w:rPr>
          <w:sz w:val="28"/>
          <w:szCs w:val="28"/>
        </w:rPr>
        <w:t>regolare Don Timoteo Giusti da Verona e col teologo Tullio Crispoldi</w:t>
      </w:r>
      <w:r>
        <w:rPr>
          <w:rStyle w:val="Rimandonotaapidipagina"/>
          <w:sz w:val="28"/>
          <w:szCs w:val="28"/>
        </w:rPr>
        <w:footnoteReference w:id="73"/>
      </w:r>
      <w:r w:rsidR="001A4F0E">
        <w:rPr>
          <w:sz w:val="28"/>
          <w:szCs w:val="28"/>
        </w:rPr>
        <w:t>.</w:t>
      </w:r>
    </w:p>
    <w:p w:rsidR="001A4F0E" w:rsidRDefault="001A4F0E" w:rsidP="00F63B6C">
      <w:pPr>
        <w:pStyle w:val="Paragrafoelenco"/>
        <w:ind w:left="0" w:right="-1" w:firstLine="710"/>
        <w:jc w:val="both"/>
        <w:rPr>
          <w:i/>
          <w:sz w:val="28"/>
          <w:szCs w:val="28"/>
        </w:rPr>
      </w:pPr>
      <w:r>
        <w:rPr>
          <w:sz w:val="28"/>
          <w:szCs w:val="28"/>
        </w:rPr>
        <w:t xml:space="preserve">Costoro avevano avuto l’occasione di leggere l’opuscoo contariniano e si erano stupiti, con malcelato disappunto, che ... </w:t>
      </w:r>
      <w:r>
        <w:rPr>
          <w:i/>
          <w:sz w:val="28"/>
          <w:szCs w:val="28"/>
        </w:rPr>
        <w:t xml:space="preserve">da quello </w:t>
      </w:r>
      <w:r>
        <w:rPr>
          <w:i/>
          <w:sz w:val="28"/>
          <w:szCs w:val="28"/>
        </w:rPr>
        <w:lastRenderedPageBreak/>
        <w:t xml:space="preserve">si possi facilmente concludere che nella salute nostra qualche cosa ci sia del nostro et tutto da Dio, il quale gratis per gratiam suam salvos nos fecit ... </w:t>
      </w:r>
      <w:r w:rsidR="00EC70F3" w:rsidRPr="0005277A">
        <w:rPr>
          <w:rStyle w:val="Rimandonotaapidipagina"/>
          <w:sz w:val="28"/>
          <w:szCs w:val="28"/>
        </w:rPr>
        <w:footnoteReference w:id="74"/>
      </w:r>
      <w:r w:rsidR="00EC70F3">
        <w:rPr>
          <w:i/>
          <w:sz w:val="28"/>
          <w:szCs w:val="28"/>
        </w:rPr>
        <w:t>.</w:t>
      </w:r>
    </w:p>
    <w:p w:rsidR="00EC70F3" w:rsidRDefault="00EC70F3" w:rsidP="00F63B6C">
      <w:pPr>
        <w:pStyle w:val="Paragrafoelenco"/>
        <w:ind w:left="0" w:right="-1" w:firstLine="710"/>
        <w:jc w:val="both"/>
        <w:rPr>
          <w:i/>
          <w:sz w:val="28"/>
          <w:szCs w:val="28"/>
        </w:rPr>
      </w:pPr>
      <w:r>
        <w:rPr>
          <w:sz w:val="28"/>
          <w:szCs w:val="28"/>
        </w:rPr>
        <w:t>In realtà</w:t>
      </w:r>
      <w:r w:rsidR="0005277A">
        <w:rPr>
          <w:sz w:val="28"/>
          <w:szCs w:val="28"/>
        </w:rPr>
        <w:t xml:space="preserve"> </w:t>
      </w:r>
      <w:r>
        <w:rPr>
          <w:sz w:val="28"/>
          <w:szCs w:val="28"/>
        </w:rPr>
        <w:t>il Contarini attenuava qualche asprezza della dottrina agostiniana, co</w:t>
      </w:r>
      <w:r w:rsidR="0005277A">
        <w:rPr>
          <w:sz w:val="28"/>
          <w:szCs w:val="28"/>
        </w:rPr>
        <w:t>n</w:t>
      </w:r>
      <w:r>
        <w:rPr>
          <w:sz w:val="28"/>
          <w:szCs w:val="28"/>
        </w:rPr>
        <w:t xml:space="preserve">forme alla dottrina cattolica. Respingeva poi decisamente indebite illazioni del Museo ed altri ... </w:t>
      </w:r>
      <w:r w:rsidRPr="00EC70F3">
        <w:rPr>
          <w:i/>
          <w:sz w:val="28"/>
          <w:szCs w:val="28"/>
        </w:rPr>
        <w:t>frati ignoranti</w:t>
      </w:r>
      <w:r>
        <w:rPr>
          <w:sz w:val="28"/>
          <w:szCs w:val="28"/>
        </w:rPr>
        <w:t xml:space="preserve"> ..., m</w:t>
      </w:r>
      <w:r w:rsidR="0005277A">
        <w:rPr>
          <w:sz w:val="28"/>
          <w:szCs w:val="28"/>
        </w:rPr>
        <w:t>a</w:t>
      </w:r>
      <w:r>
        <w:rPr>
          <w:sz w:val="28"/>
          <w:szCs w:val="28"/>
        </w:rPr>
        <w:t xml:space="preserve">ntenendosi tuttavia ben lontano da ogni </w:t>
      </w:r>
      <w:r w:rsidR="0005277A">
        <w:rPr>
          <w:sz w:val="28"/>
          <w:szCs w:val="28"/>
        </w:rPr>
        <w:t>ca</w:t>
      </w:r>
      <w:r>
        <w:rPr>
          <w:sz w:val="28"/>
          <w:szCs w:val="28"/>
        </w:rPr>
        <w:t xml:space="preserve">ttedratica superbia e usando sempre ... </w:t>
      </w:r>
      <w:r>
        <w:rPr>
          <w:i/>
          <w:sz w:val="28"/>
          <w:szCs w:val="28"/>
        </w:rPr>
        <w:t xml:space="preserve">facilità ..., </w:t>
      </w:r>
      <w:r>
        <w:rPr>
          <w:sz w:val="28"/>
          <w:szCs w:val="28"/>
        </w:rPr>
        <w:t xml:space="preserve">( così annoterà Ercole Gonzaga ), ... </w:t>
      </w:r>
      <w:r>
        <w:rPr>
          <w:i/>
          <w:sz w:val="28"/>
          <w:szCs w:val="28"/>
        </w:rPr>
        <w:t>in esporre il su concetto ...</w:t>
      </w:r>
      <w:r>
        <w:rPr>
          <w:rStyle w:val="Rimandonotaapidipagina"/>
          <w:i/>
          <w:sz w:val="28"/>
          <w:szCs w:val="28"/>
        </w:rPr>
        <w:footnoteReference w:id="75"/>
      </w:r>
      <w:r>
        <w:rPr>
          <w:i/>
          <w:sz w:val="28"/>
          <w:szCs w:val="28"/>
        </w:rPr>
        <w:t>.</w:t>
      </w:r>
    </w:p>
    <w:p w:rsidR="00EC70F3" w:rsidRDefault="00EC70F3" w:rsidP="00F63B6C">
      <w:pPr>
        <w:pStyle w:val="Paragrafoelenco"/>
        <w:ind w:left="0" w:right="-1" w:firstLine="710"/>
        <w:jc w:val="both"/>
        <w:rPr>
          <w:sz w:val="28"/>
          <w:szCs w:val="28"/>
        </w:rPr>
      </w:pPr>
      <w:r>
        <w:rPr>
          <w:sz w:val="28"/>
          <w:szCs w:val="28"/>
        </w:rPr>
        <w:t>D.</w:t>
      </w:r>
    </w:p>
    <w:p w:rsidR="00EC70F3" w:rsidRDefault="00EC70F3" w:rsidP="00F63B6C">
      <w:pPr>
        <w:pStyle w:val="Paragrafoelenco"/>
        <w:ind w:left="0" w:right="-1" w:firstLine="710"/>
        <w:jc w:val="both"/>
        <w:rPr>
          <w:sz w:val="28"/>
          <w:szCs w:val="28"/>
        </w:rPr>
      </w:pPr>
      <w:r>
        <w:rPr>
          <w:sz w:val="28"/>
          <w:szCs w:val="28"/>
        </w:rPr>
        <w:t>La lettera del Crispoldi al Contarini è andata perduta</w:t>
      </w:r>
      <w:r w:rsidR="00540FB3">
        <w:rPr>
          <w:sz w:val="28"/>
          <w:szCs w:val="28"/>
        </w:rPr>
        <w:t>, ma dalla replica del cardinale si pososno cogliere alcuni elementi delle posizioni di messer Tullio Crispoldi.</w:t>
      </w:r>
    </w:p>
    <w:p w:rsidR="00540FB3" w:rsidRDefault="00540FB3" w:rsidP="00F63B6C">
      <w:pPr>
        <w:pStyle w:val="Paragrafoelenco"/>
        <w:ind w:left="0" w:right="-1" w:firstLine="710"/>
        <w:jc w:val="both"/>
        <w:rPr>
          <w:i/>
          <w:sz w:val="28"/>
          <w:szCs w:val="28"/>
        </w:rPr>
      </w:pPr>
      <w:r>
        <w:rPr>
          <w:sz w:val="28"/>
          <w:szCs w:val="28"/>
        </w:rPr>
        <w:t>Questi</w:t>
      </w:r>
      <w:r w:rsidR="0005277A">
        <w:rPr>
          <w:sz w:val="28"/>
          <w:szCs w:val="28"/>
        </w:rPr>
        <w:t>,</w:t>
      </w:r>
      <w:r>
        <w:rPr>
          <w:sz w:val="28"/>
          <w:szCs w:val="28"/>
        </w:rPr>
        <w:t xml:space="preserve"> a proposito della salvezza operata da Dio ne</w:t>
      </w:r>
      <w:r w:rsidR="0005277A">
        <w:rPr>
          <w:sz w:val="28"/>
          <w:szCs w:val="28"/>
        </w:rPr>
        <w:t>i</w:t>
      </w:r>
      <w:r>
        <w:rPr>
          <w:sz w:val="28"/>
          <w:szCs w:val="28"/>
        </w:rPr>
        <w:t xml:space="preserve"> confronti dell’uomo, aveva raggiunto ( a p</w:t>
      </w:r>
      <w:r w:rsidR="0005277A">
        <w:rPr>
          <w:sz w:val="28"/>
          <w:szCs w:val="28"/>
        </w:rPr>
        <w:t>a</w:t>
      </w:r>
      <w:r>
        <w:rPr>
          <w:sz w:val="28"/>
          <w:szCs w:val="28"/>
        </w:rPr>
        <w:t xml:space="preserve">rere del Contarini ), ... </w:t>
      </w:r>
      <w:r>
        <w:rPr>
          <w:i/>
          <w:sz w:val="28"/>
          <w:szCs w:val="28"/>
        </w:rPr>
        <w:t>tante belle cose ... in amplifi</w:t>
      </w:r>
      <w:r w:rsidR="0005277A">
        <w:rPr>
          <w:i/>
          <w:sz w:val="28"/>
          <w:szCs w:val="28"/>
        </w:rPr>
        <w:t>c</w:t>
      </w:r>
      <w:r>
        <w:rPr>
          <w:i/>
          <w:sz w:val="28"/>
          <w:szCs w:val="28"/>
        </w:rPr>
        <w:t xml:space="preserve">are la gratia divina et abbassare la infermitade humana ... </w:t>
      </w:r>
      <w:r w:rsidRPr="00540FB3">
        <w:rPr>
          <w:sz w:val="28"/>
          <w:szCs w:val="28"/>
        </w:rPr>
        <w:t>Rilevav</w:t>
      </w:r>
      <w:r>
        <w:rPr>
          <w:sz w:val="28"/>
          <w:szCs w:val="28"/>
        </w:rPr>
        <w:t>a</w:t>
      </w:r>
      <w:r w:rsidRPr="00540FB3">
        <w:rPr>
          <w:sz w:val="28"/>
          <w:szCs w:val="28"/>
        </w:rPr>
        <w:t xml:space="preserve"> inoltre il cardinale</w:t>
      </w:r>
      <w:r>
        <w:rPr>
          <w:sz w:val="28"/>
          <w:szCs w:val="28"/>
        </w:rPr>
        <w:t xml:space="preserve"> che le loro opinioni non collimavano  sulla sorte dei ... </w:t>
      </w:r>
      <w:r>
        <w:rPr>
          <w:i/>
          <w:sz w:val="28"/>
          <w:szCs w:val="28"/>
        </w:rPr>
        <w:t xml:space="preserve">reprobi ... </w:t>
      </w:r>
      <w:r>
        <w:rPr>
          <w:sz w:val="28"/>
          <w:szCs w:val="28"/>
        </w:rPr>
        <w:t xml:space="preserve">e sulla salvezza dei ... </w:t>
      </w:r>
      <w:r>
        <w:rPr>
          <w:i/>
          <w:sz w:val="28"/>
          <w:szCs w:val="28"/>
        </w:rPr>
        <w:t>predestinati.</w:t>
      </w:r>
    </w:p>
    <w:p w:rsidR="00540FB3" w:rsidRDefault="00540FB3" w:rsidP="00F63B6C">
      <w:pPr>
        <w:pStyle w:val="Paragrafoelenco"/>
        <w:ind w:left="0" w:right="-1" w:firstLine="710"/>
        <w:jc w:val="both"/>
        <w:rPr>
          <w:i/>
          <w:sz w:val="28"/>
          <w:szCs w:val="28"/>
        </w:rPr>
      </w:pPr>
      <w:r>
        <w:rPr>
          <w:i/>
          <w:sz w:val="28"/>
          <w:szCs w:val="28"/>
        </w:rPr>
        <w:t xml:space="preserve"> A voi pare, che se non poniamo nelli reprobi mancare da Dio qualche aiuto particolare, senza il quale non se possi venire alla salute, siamo necessitati di attribuire alli predestinati qualche cosa, la quale non sia da Dio, ma da loro, et così che si possino gloriarsi in  se medesimi et non in Dio, per il che molto derogasi alla bontà divina; et a me pare, che se alli reprobi</w:t>
      </w:r>
      <w:r w:rsidR="0005277A">
        <w:rPr>
          <w:i/>
          <w:sz w:val="28"/>
          <w:szCs w:val="28"/>
        </w:rPr>
        <w:t xml:space="preserve"> </w:t>
      </w:r>
      <w:r>
        <w:rPr>
          <w:i/>
          <w:sz w:val="28"/>
          <w:szCs w:val="28"/>
        </w:rPr>
        <w:t>ha mancato qualche aiuto et ausiio particolare da Dio, il quale sia necessario alla salute, dicesi qualsivoglia, che molto si deroghi all</w:t>
      </w:r>
      <w:r w:rsidR="0005277A">
        <w:rPr>
          <w:i/>
          <w:sz w:val="28"/>
          <w:szCs w:val="28"/>
        </w:rPr>
        <w:t>a</w:t>
      </w:r>
      <w:r>
        <w:rPr>
          <w:i/>
          <w:sz w:val="28"/>
          <w:szCs w:val="28"/>
        </w:rPr>
        <w:t xml:space="preserve"> bontà divina et li dannati sieno degni</w:t>
      </w:r>
      <w:r w:rsidR="0005277A">
        <w:rPr>
          <w:i/>
          <w:sz w:val="28"/>
          <w:szCs w:val="28"/>
        </w:rPr>
        <w:t xml:space="preserve"> di grande commiser</w:t>
      </w:r>
      <w:r>
        <w:rPr>
          <w:i/>
          <w:sz w:val="28"/>
          <w:szCs w:val="28"/>
        </w:rPr>
        <w:t>a</w:t>
      </w:r>
      <w:r w:rsidR="0005277A">
        <w:rPr>
          <w:i/>
          <w:sz w:val="28"/>
          <w:szCs w:val="28"/>
        </w:rPr>
        <w:t>t</w:t>
      </w:r>
      <w:r>
        <w:rPr>
          <w:i/>
          <w:sz w:val="28"/>
          <w:szCs w:val="28"/>
        </w:rPr>
        <w:t xml:space="preserve">ione, et che il predicare questo </w:t>
      </w:r>
      <w:r w:rsidR="00B37D69">
        <w:rPr>
          <w:i/>
          <w:sz w:val="28"/>
          <w:szCs w:val="28"/>
        </w:rPr>
        <w:t>modo li auditori in disperatione da una parte et in presontione dall’altra</w:t>
      </w:r>
      <w:r w:rsidR="0005277A">
        <w:rPr>
          <w:i/>
          <w:sz w:val="28"/>
          <w:szCs w:val="28"/>
        </w:rPr>
        <w:t xml:space="preserve"> ...</w:t>
      </w:r>
      <w:r w:rsidR="00B37D69" w:rsidRPr="0005277A">
        <w:rPr>
          <w:rStyle w:val="Rimandonotaapidipagina"/>
          <w:sz w:val="28"/>
          <w:szCs w:val="28"/>
        </w:rPr>
        <w:footnoteReference w:id="76"/>
      </w:r>
      <w:r w:rsidR="00B37D69">
        <w:rPr>
          <w:i/>
          <w:sz w:val="28"/>
          <w:szCs w:val="28"/>
        </w:rPr>
        <w:t>.</w:t>
      </w:r>
    </w:p>
    <w:p w:rsidR="00B37D69" w:rsidRDefault="00B37D69" w:rsidP="00F63B6C">
      <w:pPr>
        <w:pStyle w:val="Paragrafoelenco"/>
        <w:ind w:left="0" w:right="-1" w:firstLine="710"/>
        <w:jc w:val="both"/>
        <w:rPr>
          <w:sz w:val="28"/>
          <w:szCs w:val="28"/>
        </w:rPr>
      </w:pPr>
      <w:r>
        <w:rPr>
          <w:sz w:val="28"/>
          <w:szCs w:val="28"/>
        </w:rPr>
        <w:t xml:space="preserve">Contarini opponeva una sua confutazione alla ... </w:t>
      </w:r>
      <w:r>
        <w:rPr>
          <w:i/>
          <w:sz w:val="28"/>
          <w:szCs w:val="28"/>
        </w:rPr>
        <w:t xml:space="preserve">durezza ... </w:t>
      </w:r>
      <w:r>
        <w:rPr>
          <w:sz w:val="28"/>
          <w:szCs w:val="28"/>
        </w:rPr>
        <w:t>del Crespoldi, basandosi in particolare sull’</w:t>
      </w:r>
      <w:r w:rsidRPr="0005277A">
        <w:rPr>
          <w:i/>
          <w:sz w:val="28"/>
          <w:szCs w:val="28"/>
        </w:rPr>
        <w:t>Hypomnesticon</w:t>
      </w:r>
      <w:r>
        <w:rPr>
          <w:sz w:val="28"/>
          <w:szCs w:val="28"/>
        </w:rPr>
        <w:t xml:space="preserve">, ( era stato pubblicato a Venezia nel 1538 col titolo </w:t>
      </w:r>
      <w:r w:rsidRPr="0005277A">
        <w:rPr>
          <w:i/>
          <w:sz w:val="28"/>
          <w:szCs w:val="28"/>
        </w:rPr>
        <w:t xml:space="preserve">Contra Pelagianos et celestianos Hypomnesticon libri VI </w:t>
      </w:r>
      <w:r>
        <w:rPr>
          <w:sz w:val="28"/>
          <w:szCs w:val="28"/>
        </w:rPr>
        <w:t>), attribuito a Sant’Agostino e basandosi su San Tommaso</w:t>
      </w:r>
    </w:p>
    <w:p w:rsidR="00B37D69" w:rsidRDefault="00B37D69" w:rsidP="00F63B6C">
      <w:pPr>
        <w:pStyle w:val="Paragrafoelenco"/>
        <w:ind w:left="0" w:right="-1" w:firstLine="710"/>
        <w:jc w:val="both"/>
        <w:rPr>
          <w:sz w:val="28"/>
          <w:szCs w:val="28"/>
        </w:rPr>
      </w:pPr>
      <w:r>
        <w:rPr>
          <w:sz w:val="28"/>
          <w:szCs w:val="28"/>
        </w:rPr>
        <w:lastRenderedPageBreak/>
        <w:t>E’ nota la circolazione manoscritta dell’opuscolo al Tolomei sulla predestinazione, ma anche i successivi int</w:t>
      </w:r>
      <w:r w:rsidR="009B2F60">
        <w:rPr>
          <w:sz w:val="28"/>
          <w:szCs w:val="28"/>
        </w:rPr>
        <w:t>e</w:t>
      </w:r>
      <w:r>
        <w:rPr>
          <w:sz w:val="28"/>
          <w:szCs w:val="28"/>
        </w:rPr>
        <w:t>rventi circolavano ampiamente.</w:t>
      </w:r>
    </w:p>
    <w:p w:rsidR="00B37D69" w:rsidRDefault="00B37D69" w:rsidP="00F63B6C">
      <w:pPr>
        <w:pStyle w:val="Paragrafoelenco"/>
        <w:ind w:left="0" w:right="-1" w:firstLine="710"/>
        <w:jc w:val="both"/>
        <w:rPr>
          <w:sz w:val="28"/>
          <w:szCs w:val="28"/>
        </w:rPr>
      </w:pPr>
      <w:r>
        <w:rPr>
          <w:sz w:val="28"/>
          <w:szCs w:val="28"/>
        </w:rPr>
        <w:t xml:space="preserve">E. </w:t>
      </w:r>
    </w:p>
    <w:p w:rsidR="00B37D69" w:rsidRDefault="00B37D69" w:rsidP="00F63B6C">
      <w:pPr>
        <w:pStyle w:val="Paragrafoelenco"/>
        <w:ind w:left="0" w:right="-1" w:firstLine="710"/>
        <w:jc w:val="both"/>
        <w:rPr>
          <w:sz w:val="28"/>
          <w:szCs w:val="28"/>
        </w:rPr>
      </w:pPr>
      <w:r>
        <w:rPr>
          <w:sz w:val="28"/>
          <w:szCs w:val="28"/>
        </w:rPr>
        <w:t>Flaminio conosceva il testo della lettera</w:t>
      </w:r>
      <w:r w:rsidR="000D6BB8">
        <w:rPr>
          <w:sz w:val="28"/>
          <w:szCs w:val="28"/>
        </w:rPr>
        <w:t xml:space="preserve"> del Crispoldi e la replica del Contarini, e che </w:t>
      </w:r>
      <w:r w:rsidR="009B2F60">
        <w:rPr>
          <w:sz w:val="28"/>
          <w:szCs w:val="28"/>
        </w:rPr>
        <w:t xml:space="preserve">Crispoldi </w:t>
      </w:r>
      <w:r w:rsidR="000D6BB8">
        <w:rPr>
          <w:sz w:val="28"/>
          <w:szCs w:val="28"/>
        </w:rPr>
        <w:t>facilmente faceva redigere delle copie.</w:t>
      </w:r>
    </w:p>
    <w:p w:rsidR="000D6BB8" w:rsidRDefault="000D6BB8" w:rsidP="00F63B6C">
      <w:pPr>
        <w:pStyle w:val="Paragrafoelenco"/>
        <w:ind w:left="0" w:right="-1" w:firstLine="710"/>
        <w:jc w:val="both"/>
        <w:rPr>
          <w:sz w:val="28"/>
          <w:szCs w:val="28"/>
        </w:rPr>
      </w:pPr>
      <w:r>
        <w:rPr>
          <w:sz w:val="28"/>
          <w:szCs w:val="28"/>
        </w:rPr>
        <w:t>A questo punto del dibattito interviene anche il Flaminio.</w:t>
      </w:r>
    </w:p>
    <w:p w:rsidR="000D6BB8" w:rsidRDefault="000D6BB8" w:rsidP="00F63B6C">
      <w:pPr>
        <w:pStyle w:val="Paragrafoelenco"/>
        <w:ind w:left="0" w:right="-1" w:firstLine="710"/>
        <w:jc w:val="both"/>
        <w:rPr>
          <w:sz w:val="28"/>
          <w:szCs w:val="28"/>
        </w:rPr>
      </w:pPr>
      <w:r>
        <w:rPr>
          <w:sz w:val="28"/>
          <w:szCs w:val="28"/>
        </w:rPr>
        <w:t>Nell’articolarsi della disputa egli assume una</w:t>
      </w:r>
      <w:r w:rsidR="009B2F60">
        <w:rPr>
          <w:sz w:val="28"/>
          <w:szCs w:val="28"/>
        </w:rPr>
        <w:t xml:space="preserve"> </w:t>
      </w:r>
      <w:r>
        <w:rPr>
          <w:sz w:val="28"/>
          <w:szCs w:val="28"/>
        </w:rPr>
        <w:t>posizione nettamente favorevole all’opinione del Crispoldi e del Giusti.</w:t>
      </w:r>
    </w:p>
    <w:p w:rsidR="000D6BB8" w:rsidRDefault="000D6BB8" w:rsidP="00F63B6C">
      <w:pPr>
        <w:pStyle w:val="Paragrafoelenco"/>
        <w:ind w:left="0" w:right="-1" w:firstLine="710"/>
        <w:jc w:val="both"/>
        <w:rPr>
          <w:sz w:val="28"/>
          <w:szCs w:val="28"/>
        </w:rPr>
      </w:pPr>
      <w:r>
        <w:rPr>
          <w:sz w:val="28"/>
          <w:szCs w:val="28"/>
        </w:rPr>
        <w:t>Ecco come chiarisce le due tesi divergenti sulla funzione del libero arbitrio nella trasmissione della grazia di Dio all’uomo:</w:t>
      </w:r>
    </w:p>
    <w:p w:rsidR="00203608" w:rsidRDefault="000D6BB8" w:rsidP="00F63B6C">
      <w:pPr>
        <w:pStyle w:val="Paragrafoelenco"/>
        <w:ind w:left="0" w:right="-1" w:firstLine="710"/>
        <w:jc w:val="both"/>
        <w:rPr>
          <w:i/>
          <w:sz w:val="28"/>
          <w:szCs w:val="28"/>
        </w:rPr>
      </w:pPr>
      <w:r>
        <w:rPr>
          <w:sz w:val="28"/>
          <w:szCs w:val="28"/>
        </w:rPr>
        <w:t xml:space="preserve">“ </w:t>
      </w:r>
      <w:r>
        <w:rPr>
          <w:i/>
          <w:sz w:val="28"/>
          <w:szCs w:val="28"/>
        </w:rPr>
        <w:t xml:space="preserve">Dico che sono due opinioni, l’una delle quali par che dica che la gratia del Signore sia come il sole, il quale quanto è in sé illumina egualmente ognuno et che così il non por come il porre obstacolo a questo superceleste lume è mera operatione del nostro libero arbitrio. </w:t>
      </w:r>
    </w:p>
    <w:p w:rsidR="000D6BB8" w:rsidRDefault="000D6BB8" w:rsidP="00F63B6C">
      <w:pPr>
        <w:pStyle w:val="Paragrafoelenco"/>
        <w:ind w:left="0" w:right="-1" w:firstLine="710"/>
        <w:jc w:val="both"/>
        <w:rPr>
          <w:i/>
          <w:sz w:val="28"/>
          <w:szCs w:val="28"/>
        </w:rPr>
      </w:pPr>
      <w:r>
        <w:rPr>
          <w:i/>
          <w:sz w:val="28"/>
          <w:szCs w:val="28"/>
        </w:rPr>
        <w:t>La altra opinione dice che senza partico</w:t>
      </w:r>
      <w:r w:rsidR="00203608">
        <w:rPr>
          <w:i/>
          <w:sz w:val="28"/>
          <w:szCs w:val="28"/>
        </w:rPr>
        <w:t xml:space="preserve">lar gratia et </w:t>
      </w:r>
      <w:r w:rsidR="009B2F60">
        <w:rPr>
          <w:i/>
          <w:sz w:val="28"/>
          <w:szCs w:val="28"/>
        </w:rPr>
        <w:t>a</w:t>
      </w:r>
      <w:r>
        <w:rPr>
          <w:i/>
          <w:sz w:val="28"/>
          <w:szCs w:val="28"/>
        </w:rPr>
        <w:t>iuto de Dio lo huomo non se astiene di mettere oppositione a quella luce beata.</w:t>
      </w:r>
    </w:p>
    <w:p w:rsidR="00203608" w:rsidRDefault="00203608" w:rsidP="00F63B6C">
      <w:pPr>
        <w:pStyle w:val="Paragrafoelenco"/>
        <w:ind w:left="0" w:right="-1" w:firstLine="710"/>
        <w:jc w:val="both"/>
        <w:rPr>
          <w:sz w:val="28"/>
          <w:szCs w:val="28"/>
        </w:rPr>
      </w:pPr>
      <w:r>
        <w:rPr>
          <w:i/>
          <w:sz w:val="28"/>
          <w:szCs w:val="28"/>
        </w:rPr>
        <w:t xml:space="preserve">La prima opinione è difesa da V. S.; la seconda da Ms. Tullio </w:t>
      </w:r>
      <w:r w:rsidR="009B2F60">
        <w:rPr>
          <w:i/>
          <w:sz w:val="28"/>
          <w:szCs w:val="28"/>
        </w:rPr>
        <w:t>...</w:t>
      </w:r>
      <w:r w:rsidRPr="00203608">
        <w:rPr>
          <w:rStyle w:val="Rimandonotaapidipagina"/>
          <w:sz w:val="28"/>
          <w:szCs w:val="28"/>
        </w:rPr>
        <w:footnoteReference w:id="77"/>
      </w:r>
      <w:r>
        <w:rPr>
          <w:sz w:val="28"/>
          <w:szCs w:val="28"/>
        </w:rPr>
        <w:t>, ( lettera indirizzata a Gasparo Contarini ).</w:t>
      </w:r>
    </w:p>
    <w:p w:rsidR="00203608" w:rsidRDefault="00203608" w:rsidP="00F63B6C">
      <w:pPr>
        <w:pStyle w:val="Paragrafoelenco"/>
        <w:ind w:left="0" w:right="-1" w:firstLine="710"/>
        <w:jc w:val="both"/>
        <w:rPr>
          <w:sz w:val="28"/>
          <w:szCs w:val="28"/>
        </w:rPr>
      </w:pPr>
      <w:r>
        <w:rPr>
          <w:sz w:val="28"/>
          <w:szCs w:val="28"/>
        </w:rPr>
        <w:t xml:space="preserve">Flaminio esigerà un confronto diretto con i testi biblici, specie neotestamentari, e più propriamente paolini, mentre, nella risposta a Tullio Crispoldi il Contarini si reggeva in particolare </w:t>
      </w:r>
      <w:r w:rsidRPr="009B2F60">
        <w:rPr>
          <w:sz w:val="28"/>
          <w:szCs w:val="28"/>
        </w:rPr>
        <w:t>sull’</w:t>
      </w:r>
      <w:r w:rsidRPr="009B2F60">
        <w:rPr>
          <w:i/>
          <w:sz w:val="28"/>
          <w:szCs w:val="28"/>
        </w:rPr>
        <w:t>Hypomnesticon</w:t>
      </w:r>
      <w:r>
        <w:rPr>
          <w:sz w:val="28"/>
          <w:szCs w:val="28"/>
        </w:rPr>
        <w:t xml:space="preserve"> e su San Tommaso.</w:t>
      </w:r>
    </w:p>
    <w:p w:rsidR="00641130" w:rsidRDefault="00807964" w:rsidP="00F63B6C">
      <w:pPr>
        <w:pStyle w:val="Paragrafoelenco"/>
        <w:ind w:left="0" w:right="-1" w:firstLine="710"/>
        <w:jc w:val="both"/>
        <w:rPr>
          <w:sz w:val="28"/>
          <w:szCs w:val="28"/>
        </w:rPr>
      </w:pPr>
      <w:r>
        <w:rPr>
          <w:sz w:val="28"/>
          <w:szCs w:val="28"/>
        </w:rPr>
        <w:t xml:space="preserve">Nella difesa del Crispoldi e nella critica al Contarini, che imputava ai suoi corrispondenti, ( Crispoldi e Timoteo Giusti ), l’immagine di un Dio ... </w:t>
      </w:r>
      <w:r>
        <w:rPr>
          <w:i/>
          <w:sz w:val="28"/>
          <w:szCs w:val="28"/>
        </w:rPr>
        <w:t>partiale et crudele ...,</w:t>
      </w:r>
      <w:r>
        <w:rPr>
          <w:sz w:val="28"/>
          <w:szCs w:val="28"/>
        </w:rPr>
        <w:t xml:space="preserve"> il Flaminio rovescia le posizioni e presenta la loro tesi, ostile alla mediazione del libero arbitrio, come la più confacente alla misericordia divina. Nell’aiut</w:t>
      </w:r>
      <w:r w:rsidR="009B2F60">
        <w:rPr>
          <w:sz w:val="28"/>
          <w:szCs w:val="28"/>
        </w:rPr>
        <w:t>o</w:t>
      </w:r>
      <w:r>
        <w:rPr>
          <w:sz w:val="28"/>
          <w:szCs w:val="28"/>
        </w:rPr>
        <w:t xml:space="preserve"> che il Signore ... </w:t>
      </w:r>
      <w:r>
        <w:rPr>
          <w:i/>
          <w:sz w:val="28"/>
          <w:szCs w:val="28"/>
        </w:rPr>
        <w:t>soavemente ...</w:t>
      </w:r>
      <w:r>
        <w:rPr>
          <w:sz w:val="28"/>
          <w:szCs w:val="28"/>
        </w:rPr>
        <w:t xml:space="preserve"> rivolge alla volontà dell’uomo perché questi riceva la grazia, nella ... </w:t>
      </w:r>
      <w:r w:rsidRPr="00807964">
        <w:rPr>
          <w:i/>
          <w:sz w:val="28"/>
          <w:szCs w:val="28"/>
        </w:rPr>
        <w:t>benignità</w:t>
      </w:r>
      <w:r>
        <w:rPr>
          <w:sz w:val="28"/>
          <w:szCs w:val="28"/>
        </w:rPr>
        <w:t xml:space="preserve"> ... con cui l’uomo è ... </w:t>
      </w:r>
      <w:r>
        <w:rPr>
          <w:i/>
          <w:sz w:val="28"/>
          <w:szCs w:val="28"/>
        </w:rPr>
        <w:t>sovvenuto e fortificato</w:t>
      </w:r>
      <w:r w:rsidR="00274335">
        <w:rPr>
          <w:i/>
          <w:sz w:val="28"/>
          <w:szCs w:val="28"/>
        </w:rPr>
        <w:t xml:space="preserve"> ...</w:t>
      </w:r>
      <w:r>
        <w:rPr>
          <w:i/>
          <w:sz w:val="28"/>
          <w:szCs w:val="28"/>
        </w:rPr>
        <w:t xml:space="preserve"> </w:t>
      </w:r>
      <w:r w:rsidRPr="00274335">
        <w:rPr>
          <w:sz w:val="28"/>
          <w:szCs w:val="28"/>
        </w:rPr>
        <w:t>perché ottenga la salvezza, vien fatto di cogliere un esplicito richi</w:t>
      </w:r>
      <w:r w:rsidR="009B2F60">
        <w:rPr>
          <w:sz w:val="28"/>
          <w:szCs w:val="28"/>
        </w:rPr>
        <w:t>a</w:t>
      </w:r>
      <w:r w:rsidRPr="00274335">
        <w:rPr>
          <w:sz w:val="28"/>
          <w:szCs w:val="28"/>
        </w:rPr>
        <w:t>mo a quell’am</w:t>
      </w:r>
      <w:r w:rsidR="00274335">
        <w:rPr>
          <w:sz w:val="28"/>
          <w:szCs w:val="28"/>
        </w:rPr>
        <w:t>piezza della misericordia divina caratteristica dei testi della pietà italiana fra ‘400 e ‘500.</w:t>
      </w:r>
    </w:p>
    <w:p w:rsidR="00641130" w:rsidRDefault="00641130" w:rsidP="00F63B6C">
      <w:pPr>
        <w:pStyle w:val="Paragrafoelenco"/>
        <w:ind w:left="0" w:right="-1" w:firstLine="710"/>
        <w:jc w:val="both"/>
        <w:rPr>
          <w:sz w:val="28"/>
          <w:szCs w:val="28"/>
        </w:rPr>
      </w:pPr>
      <w:r>
        <w:rPr>
          <w:sz w:val="28"/>
          <w:szCs w:val="28"/>
        </w:rPr>
        <w:t>F.</w:t>
      </w:r>
    </w:p>
    <w:p w:rsidR="00641130" w:rsidRDefault="00641130" w:rsidP="00F63B6C">
      <w:pPr>
        <w:pStyle w:val="Paragrafoelenco"/>
        <w:ind w:left="0" w:right="-1" w:firstLine="710"/>
        <w:jc w:val="both"/>
        <w:rPr>
          <w:sz w:val="28"/>
          <w:szCs w:val="28"/>
        </w:rPr>
      </w:pPr>
      <w:r>
        <w:rPr>
          <w:sz w:val="28"/>
          <w:szCs w:val="28"/>
        </w:rPr>
        <w:lastRenderedPageBreak/>
        <w:t>La polemica, che qualche autore ha voluto etichettare come ‘ veronese</w:t>
      </w:r>
      <w:r>
        <w:rPr>
          <w:rStyle w:val="Rimandonotaapidipagina"/>
          <w:sz w:val="28"/>
          <w:szCs w:val="28"/>
        </w:rPr>
        <w:footnoteReference w:id="78"/>
      </w:r>
      <w:r>
        <w:rPr>
          <w:sz w:val="28"/>
          <w:szCs w:val="28"/>
        </w:rPr>
        <w:t xml:space="preserve"> ‘, ha avuto degli strascichi, ai quali penso bene  dare almeno uno sguardo.</w:t>
      </w:r>
    </w:p>
    <w:p w:rsidR="00641130" w:rsidRDefault="00641130" w:rsidP="00F63B6C">
      <w:pPr>
        <w:ind w:right="-1"/>
        <w:jc w:val="both"/>
        <w:rPr>
          <w:sz w:val="28"/>
          <w:szCs w:val="28"/>
        </w:rPr>
      </w:pPr>
      <w:r w:rsidRPr="00641130">
        <w:rPr>
          <w:sz w:val="28"/>
          <w:szCs w:val="28"/>
        </w:rPr>
        <w:tab/>
        <w:t>A metà gennaio</w:t>
      </w:r>
      <w:r>
        <w:rPr>
          <w:sz w:val="28"/>
          <w:szCs w:val="28"/>
        </w:rPr>
        <w:t xml:space="preserve"> 1539, Contarini dà risposta concisa al Flaminio, rinviando alla lettera già scritta al Crispoldi.</w:t>
      </w:r>
    </w:p>
    <w:p w:rsidR="00641130" w:rsidRDefault="00641130" w:rsidP="00F63B6C">
      <w:pPr>
        <w:ind w:right="-1"/>
        <w:jc w:val="both"/>
        <w:rPr>
          <w:sz w:val="28"/>
          <w:szCs w:val="28"/>
        </w:rPr>
      </w:pPr>
      <w:r>
        <w:rPr>
          <w:sz w:val="28"/>
          <w:szCs w:val="28"/>
        </w:rPr>
        <w:tab/>
        <w:t>Immediata replica, sempre nel gennaio 1539, del Flaminio, molto artico</w:t>
      </w:r>
      <w:r w:rsidR="009B2F60">
        <w:rPr>
          <w:sz w:val="28"/>
          <w:szCs w:val="28"/>
        </w:rPr>
        <w:t>l</w:t>
      </w:r>
      <w:r>
        <w:rPr>
          <w:sz w:val="28"/>
          <w:szCs w:val="28"/>
        </w:rPr>
        <w:t>ata e puntuale.</w:t>
      </w:r>
    </w:p>
    <w:p w:rsidR="00641130" w:rsidRDefault="00641130" w:rsidP="00F63B6C">
      <w:pPr>
        <w:ind w:right="-1"/>
        <w:jc w:val="both"/>
        <w:rPr>
          <w:i/>
          <w:sz w:val="28"/>
          <w:szCs w:val="28"/>
        </w:rPr>
      </w:pPr>
      <w:r>
        <w:rPr>
          <w:sz w:val="28"/>
          <w:szCs w:val="28"/>
        </w:rPr>
        <w:tab/>
        <w:t>Il 25</w:t>
      </w:r>
      <w:r w:rsidR="008E4E21">
        <w:rPr>
          <w:sz w:val="28"/>
          <w:szCs w:val="28"/>
        </w:rPr>
        <w:t xml:space="preserve"> gennaio 1539: ulteriore biglietto del Flaminio al Contarini, in cui conferma la volontà di sospendere questa disputa per non costringerlo a ... </w:t>
      </w:r>
      <w:r w:rsidR="008E4E21">
        <w:rPr>
          <w:i/>
          <w:sz w:val="28"/>
          <w:szCs w:val="28"/>
        </w:rPr>
        <w:t>rispondere con lettere a tante ... cian</w:t>
      </w:r>
      <w:r w:rsidR="009B2F60">
        <w:rPr>
          <w:i/>
          <w:sz w:val="28"/>
          <w:szCs w:val="28"/>
        </w:rPr>
        <w:t>c</w:t>
      </w:r>
      <w:r w:rsidR="008E4E21">
        <w:rPr>
          <w:i/>
          <w:sz w:val="28"/>
          <w:szCs w:val="28"/>
        </w:rPr>
        <w:t>e ...</w:t>
      </w:r>
    </w:p>
    <w:p w:rsidR="008E4E21" w:rsidRDefault="008E4E21" w:rsidP="00F63B6C">
      <w:pPr>
        <w:ind w:right="-1"/>
        <w:jc w:val="both"/>
        <w:rPr>
          <w:sz w:val="28"/>
          <w:szCs w:val="28"/>
        </w:rPr>
      </w:pPr>
      <w:r>
        <w:rPr>
          <w:i/>
          <w:sz w:val="28"/>
          <w:szCs w:val="28"/>
        </w:rPr>
        <w:tab/>
      </w:r>
      <w:r>
        <w:rPr>
          <w:sz w:val="28"/>
          <w:szCs w:val="28"/>
        </w:rPr>
        <w:t>Riaprirà la questione il Seripando</w:t>
      </w:r>
      <w:r>
        <w:rPr>
          <w:rStyle w:val="Rimandonotaapidipagina"/>
          <w:sz w:val="28"/>
          <w:szCs w:val="28"/>
        </w:rPr>
        <w:footnoteReference w:id="79"/>
      </w:r>
      <w:r>
        <w:rPr>
          <w:sz w:val="28"/>
          <w:szCs w:val="28"/>
        </w:rPr>
        <w:t>, alcuni mesi più tardi, che a Verona aveva conosciuto il Flaminio.</w:t>
      </w:r>
    </w:p>
    <w:p w:rsidR="008E4E21" w:rsidRDefault="008E4E21" w:rsidP="00F63B6C">
      <w:pPr>
        <w:ind w:right="-1"/>
        <w:jc w:val="both"/>
        <w:rPr>
          <w:sz w:val="28"/>
          <w:szCs w:val="28"/>
        </w:rPr>
      </w:pPr>
      <w:r>
        <w:rPr>
          <w:sz w:val="28"/>
          <w:szCs w:val="28"/>
        </w:rPr>
        <w:tab/>
        <w:t xml:space="preserve">“ ( 1538 ) </w:t>
      </w:r>
      <w:r>
        <w:rPr>
          <w:i/>
          <w:sz w:val="28"/>
          <w:szCs w:val="28"/>
        </w:rPr>
        <w:t>Die 14 maii e Verona ad Grezanum, villam comitum Canossorum. Die 15 Marmerolum, villa reguli</w:t>
      </w:r>
      <w:r w:rsidR="009B2F60">
        <w:rPr>
          <w:i/>
          <w:sz w:val="28"/>
          <w:szCs w:val="28"/>
        </w:rPr>
        <w:t xml:space="preserve"> </w:t>
      </w:r>
      <w:r>
        <w:rPr>
          <w:i/>
          <w:sz w:val="28"/>
          <w:szCs w:val="28"/>
        </w:rPr>
        <w:t>Mantuae, M. A. Flaminio et Jacopo Peregrino comitantibus; inde Mantuam atque S. Benedictum. Mantuam rediens ac Mediolanum cogitans, pituita ac febri imp</w:t>
      </w:r>
      <w:r w:rsidR="009B2F60">
        <w:rPr>
          <w:i/>
          <w:sz w:val="28"/>
          <w:szCs w:val="28"/>
        </w:rPr>
        <w:t>e</w:t>
      </w:r>
      <w:r>
        <w:rPr>
          <w:i/>
          <w:sz w:val="28"/>
          <w:szCs w:val="28"/>
        </w:rPr>
        <w:t xml:space="preserve">dior “; </w:t>
      </w:r>
      <w:r>
        <w:rPr>
          <w:sz w:val="28"/>
          <w:szCs w:val="28"/>
        </w:rPr>
        <w:t xml:space="preserve">e il 26 maggio era di nuovo a Verona. </w:t>
      </w:r>
    </w:p>
    <w:p w:rsidR="00F74D19" w:rsidRDefault="00F74D19" w:rsidP="00F63B6C">
      <w:pPr>
        <w:ind w:right="-1"/>
        <w:rPr>
          <w:sz w:val="28"/>
          <w:szCs w:val="28"/>
        </w:rPr>
      </w:pPr>
      <w:r>
        <w:rPr>
          <w:sz w:val="28"/>
          <w:szCs w:val="28"/>
        </w:rPr>
        <w:tab/>
        <w:t>Il Seripando, chiamato a svolgere un ruolo di arbitro</w:t>
      </w:r>
      <w:r w:rsidR="009B2F60">
        <w:rPr>
          <w:sz w:val="28"/>
          <w:szCs w:val="28"/>
        </w:rPr>
        <w:t xml:space="preserve"> </w:t>
      </w:r>
      <w:r>
        <w:rPr>
          <w:sz w:val="28"/>
          <w:szCs w:val="28"/>
        </w:rPr>
        <w:t>nella disputa, aveva rice</w:t>
      </w:r>
      <w:r w:rsidR="009B2F60">
        <w:rPr>
          <w:sz w:val="28"/>
          <w:szCs w:val="28"/>
        </w:rPr>
        <w:t>v</w:t>
      </w:r>
      <w:r>
        <w:rPr>
          <w:sz w:val="28"/>
          <w:szCs w:val="28"/>
        </w:rPr>
        <w:t>uto copia di tutto il cart</w:t>
      </w:r>
      <w:r w:rsidR="009B2F60">
        <w:rPr>
          <w:sz w:val="28"/>
          <w:szCs w:val="28"/>
        </w:rPr>
        <w:t>e</w:t>
      </w:r>
      <w:r>
        <w:rPr>
          <w:sz w:val="28"/>
          <w:szCs w:val="28"/>
        </w:rPr>
        <w:t>ggio.</w:t>
      </w:r>
    </w:p>
    <w:p w:rsidR="00F74D19" w:rsidRDefault="00F74D19" w:rsidP="00F63B6C">
      <w:pPr>
        <w:ind w:right="-1"/>
        <w:jc w:val="both"/>
        <w:rPr>
          <w:sz w:val="28"/>
          <w:szCs w:val="28"/>
        </w:rPr>
      </w:pPr>
      <w:r>
        <w:rPr>
          <w:sz w:val="28"/>
          <w:szCs w:val="28"/>
        </w:rPr>
        <w:tab/>
        <w:t>Nelle lettere del 3 e 3</w:t>
      </w:r>
      <w:r w:rsidR="009B2F60">
        <w:rPr>
          <w:sz w:val="28"/>
          <w:szCs w:val="28"/>
        </w:rPr>
        <w:t>1</w:t>
      </w:r>
      <w:r>
        <w:rPr>
          <w:sz w:val="28"/>
          <w:szCs w:val="28"/>
        </w:rPr>
        <w:t xml:space="preserve"> luglio del 1539 a Flaminio, Seripando, più che dare un parere personale, cerca piuttosto di appianare alcune divergenze, proponendosi in funzione mediatrice e accettando</w:t>
      </w:r>
      <w:r w:rsidR="009B2F60">
        <w:rPr>
          <w:sz w:val="28"/>
          <w:szCs w:val="28"/>
        </w:rPr>
        <w:t xml:space="preserve"> </w:t>
      </w:r>
      <w:r>
        <w:rPr>
          <w:sz w:val="28"/>
          <w:szCs w:val="28"/>
        </w:rPr>
        <w:t>l’interpretazione agostiniana della predestinazione</w:t>
      </w:r>
      <w:r>
        <w:rPr>
          <w:rStyle w:val="Rimandonotaapidipagina"/>
          <w:sz w:val="28"/>
          <w:szCs w:val="28"/>
        </w:rPr>
        <w:footnoteReference w:id="80"/>
      </w:r>
      <w:r>
        <w:rPr>
          <w:sz w:val="28"/>
          <w:szCs w:val="28"/>
        </w:rPr>
        <w:t>.</w:t>
      </w:r>
    </w:p>
    <w:p w:rsidR="000019C5" w:rsidRDefault="000019C5" w:rsidP="00F63B6C">
      <w:pPr>
        <w:ind w:right="-1"/>
        <w:jc w:val="both"/>
        <w:rPr>
          <w:sz w:val="28"/>
          <w:szCs w:val="28"/>
        </w:rPr>
      </w:pPr>
      <w:r>
        <w:rPr>
          <w:sz w:val="28"/>
          <w:szCs w:val="28"/>
        </w:rPr>
        <w:tab/>
        <w:t xml:space="preserve">Egli, inoltre, si mostra preoccupato per le conseguenze pastorali delle divergenze nel .... </w:t>
      </w:r>
      <w:r>
        <w:rPr>
          <w:i/>
          <w:sz w:val="28"/>
          <w:szCs w:val="28"/>
        </w:rPr>
        <w:t xml:space="preserve">modo di predicar la gratia ... </w:t>
      </w:r>
      <w:r>
        <w:rPr>
          <w:sz w:val="28"/>
          <w:szCs w:val="28"/>
        </w:rPr>
        <w:t>che si traducono in una negazione del valore delle opere, o in una manchevole fiducia della grazia divina.</w:t>
      </w:r>
    </w:p>
    <w:p w:rsidR="0028716C" w:rsidRDefault="0028716C" w:rsidP="00F63B6C">
      <w:pPr>
        <w:ind w:right="-1"/>
        <w:jc w:val="both"/>
        <w:rPr>
          <w:sz w:val="28"/>
          <w:szCs w:val="28"/>
        </w:rPr>
      </w:pPr>
      <w:r>
        <w:rPr>
          <w:sz w:val="28"/>
          <w:szCs w:val="28"/>
        </w:rPr>
        <w:lastRenderedPageBreak/>
        <w:tab/>
        <w:t>Pochi mesi più tardi, sospinto dalle stesse preoccupazioni, anche Gasparo Contarini trarrà conseguenze analoghe nelle sue istruzioni ai predicatori della diocesi di Belluno:</w:t>
      </w:r>
    </w:p>
    <w:p w:rsidR="00BF124E" w:rsidRDefault="0028716C" w:rsidP="00F63B6C">
      <w:pPr>
        <w:ind w:right="-1"/>
        <w:jc w:val="both"/>
        <w:rPr>
          <w:i/>
          <w:sz w:val="28"/>
          <w:szCs w:val="28"/>
        </w:rPr>
      </w:pPr>
      <w:r>
        <w:rPr>
          <w:sz w:val="28"/>
          <w:szCs w:val="28"/>
        </w:rPr>
        <w:tab/>
      </w:r>
      <w:r w:rsidR="009F5E46">
        <w:rPr>
          <w:sz w:val="28"/>
          <w:szCs w:val="28"/>
        </w:rPr>
        <w:t>...</w:t>
      </w:r>
      <w:r>
        <w:rPr>
          <w:sz w:val="28"/>
          <w:szCs w:val="28"/>
        </w:rPr>
        <w:t xml:space="preserve"> </w:t>
      </w:r>
      <w:r>
        <w:rPr>
          <w:i/>
          <w:sz w:val="28"/>
          <w:szCs w:val="28"/>
        </w:rPr>
        <w:t xml:space="preserve">Non dico altro se non che il desiderio sarebbe che di queste cose di tanta importanza, dove non si toglie la robba a persona, et nelle quali consiste la quiete dell’anima, la chiesa facesse consultare </w:t>
      </w:r>
      <w:r w:rsidR="009F5E46">
        <w:rPr>
          <w:i/>
          <w:sz w:val="28"/>
          <w:szCs w:val="28"/>
        </w:rPr>
        <w:t>et</w:t>
      </w:r>
      <w:r>
        <w:rPr>
          <w:i/>
          <w:sz w:val="28"/>
          <w:szCs w:val="28"/>
        </w:rPr>
        <w:t xml:space="preserve"> determinare, acciochè non nascessero tante zizanie tra coloro, a che toccaria metter pace, perché non potemo negare che da un modo di predicare la gratia  è nata fra molti opinione di non voler né fuggire il peccato né far bene, con dire: se Dio mi darà la gratia</w:t>
      </w:r>
      <w:r w:rsidRPr="0028716C">
        <w:t xml:space="preserve"> </w:t>
      </w:r>
      <w:r w:rsidRPr="0028716C">
        <w:rPr>
          <w:i/>
          <w:sz w:val="28"/>
          <w:szCs w:val="28"/>
        </w:rPr>
        <w:t>a ogni modo far</w:t>
      </w:r>
      <w:r>
        <w:rPr>
          <w:i/>
          <w:sz w:val="28"/>
          <w:szCs w:val="28"/>
        </w:rPr>
        <w:t>ò bene; quando non me la dia</w:t>
      </w:r>
      <w:r w:rsidR="00BF124E">
        <w:rPr>
          <w:i/>
          <w:sz w:val="28"/>
          <w:szCs w:val="28"/>
        </w:rPr>
        <w:t>, non voglio perder il tempo. Dall’altro modo è</w:t>
      </w:r>
      <w:r w:rsidR="009F5E46">
        <w:rPr>
          <w:i/>
          <w:sz w:val="28"/>
          <w:szCs w:val="28"/>
        </w:rPr>
        <w:t xml:space="preserve"> </w:t>
      </w:r>
      <w:r w:rsidR="00BF124E">
        <w:rPr>
          <w:i/>
          <w:sz w:val="28"/>
          <w:szCs w:val="28"/>
        </w:rPr>
        <w:t>nata una confidentia nelle opere</w:t>
      </w:r>
      <w:r w:rsidR="009F5E46">
        <w:rPr>
          <w:i/>
          <w:sz w:val="28"/>
          <w:szCs w:val="28"/>
        </w:rPr>
        <w:t xml:space="preserve"> </w:t>
      </w:r>
      <w:r w:rsidR="00BF124E">
        <w:rPr>
          <w:i/>
          <w:sz w:val="28"/>
          <w:szCs w:val="28"/>
        </w:rPr>
        <w:t>et nelle forze</w:t>
      </w:r>
      <w:r w:rsidR="009F5E46">
        <w:rPr>
          <w:i/>
          <w:sz w:val="28"/>
          <w:szCs w:val="28"/>
        </w:rPr>
        <w:t xml:space="preserve"> </w:t>
      </w:r>
      <w:r w:rsidR="00BF124E">
        <w:rPr>
          <w:i/>
          <w:sz w:val="28"/>
          <w:szCs w:val="28"/>
        </w:rPr>
        <w:t>proprie troppo perniciosa</w:t>
      </w:r>
      <w:r w:rsidR="009F5E46">
        <w:rPr>
          <w:i/>
          <w:sz w:val="28"/>
          <w:szCs w:val="28"/>
        </w:rPr>
        <w:t xml:space="preserve"> ...</w:t>
      </w:r>
    </w:p>
    <w:p w:rsidR="00BF124E" w:rsidRDefault="00BF124E" w:rsidP="00F63B6C">
      <w:pPr>
        <w:ind w:right="-1"/>
        <w:jc w:val="both"/>
        <w:rPr>
          <w:i/>
          <w:sz w:val="28"/>
          <w:szCs w:val="28"/>
        </w:rPr>
      </w:pPr>
      <w:r>
        <w:rPr>
          <w:i/>
          <w:sz w:val="28"/>
          <w:szCs w:val="28"/>
        </w:rPr>
        <w:tab/>
      </w:r>
      <w:r>
        <w:rPr>
          <w:sz w:val="28"/>
          <w:szCs w:val="28"/>
        </w:rPr>
        <w:t xml:space="preserve">Le istruzioni del Contarini si leggono del suo </w:t>
      </w:r>
      <w:r>
        <w:rPr>
          <w:i/>
          <w:sz w:val="28"/>
          <w:szCs w:val="28"/>
        </w:rPr>
        <w:t>Modus concionandi.</w:t>
      </w:r>
    </w:p>
    <w:p w:rsidR="0023747A" w:rsidRPr="0023747A" w:rsidRDefault="0023747A" w:rsidP="00F63B6C">
      <w:pPr>
        <w:ind w:right="-1"/>
        <w:jc w:val="both"/>
        <w:rPr>
          <w:sz w:val="28"/>
          <w:szCs w:val="28"/>
        </w:rPr>
      </w:pPr>
      <w:r>
        <w:rPr>
          <w:i/>
          <w:sz w:val="28"/>
          <w:szCs w:val="28"/>
        </w:rPr>
        <w:tab/>
      </w:r>
      <w:r>
        <w:rPr>
          <w:sz w:val="28"/>
          <w:szCs w:val="28"/>
        </w:rPr>
        <w:t>G.</w:t>
      </w:r>
    </w:p>
    <w:p w:rsidR="0028716C" w:rsidRDefault="00BF124E" w:rsidP="00F63B6C">
      <w:pPr>
        <w:ind w:right="-1"/>
        <w:jc w:val="both"/>
        <w:rPr>
          <w:i/>
          <w:sz w:val="28"/>
          <w:szCs w:val="28"/>
        </w:rPr>
      </w:pPr>
      <w:r>
        <w:rPr>
          <w:i/>
          <w:sz w:val="28"/>
          <w:szCs w:val="28"/>
        </w:rPr>
        <w:tab/>
      </w:r>
      <w:r>
        <w:rPr>
          <w:sz w:val="28"/>
          <w:szCs w:val="28"/>
        </w:rPr>
        <w:t>Un’altra testimonianza, assai interessante, è possibile leggerla in una lettera del Contarini a Crispoldi e a Don Timoteo Giusti, dove afferma significativamente che non si possono adottare due criteri diversi nella predicazione e nell’orientament</w:t>
      </w:r>
      <w:r w:rsidR="009F5E46">
        <w:rPr>
          <w:sz w:val="28"/>
          <w:szCs w:val="28"/>
        </w:rPr>
        <w:t xml:space="preserve">o </w:t>
      </w:r>
      <w:r>
        <w:rPr>
          <w:sz w:val="28"/>
          <w:szCs w:val="28"/>
        </w:rPr>
        <w:t>e della disputa in corso, dando così a divedere come tale appunto fosse il comportamento dei suoi interlocutori</w:t>
      </w:r>
      <w:r>
        <w:rPr>
          <w:rStyle w:val="Rimandonotaapidipagina"/>
          <w:sz w:val="28"/>
          <w:szCs w:val="28"/>
        </w:rPr>
        <w:footnoteReference w:id="81"/>
      </w:r>
      <w:r>
        <w:rPr>
          <w:i/>
          <w:sz w:val="28"/>
          <w:szCs w:val="28"/>
        </w:rPr>
        <w:t>.</w:t>
      </w:r>
    </w:p>
    <w:p w:rsidR="00E943F2" w:rsidRDefault="00BF124E" w:rsidP="00F63B6C">
      <w:pPr>
        <w:ind w:right="-1"/>
        <w:jc w:val="both"/>
        <w:rPr>
          <w:i/>
          <w:sz w:val="28"/>
          <w:szCs w:val="28"/>
        </w:rPr>
      </w:pPr>
      <w:r>
        <w:rPr>
          <w:i/>
          <w:sz w:val="28"/>
          <w:szCs w:val="28"/>
        </w:rPr>
        <w:tab/>
      </w:r>
      <w:r>
        <w:rPr>
          <w:sz w:val="28"/>
          <w:szCs w:val="28"/>
        </w:rPr>
        <w:t>A conclusione della lun</w:t>
      </w:r>
      <w:r w:rsidR="0023747A">
        <w:rPr>
          <w:sz w:val="28"/>
          <w:szCs w:val="28"/>
        </w:rPr>
        <w:t>g</w:t>
      </w:r>
      <w:r>
        <w:rPr>
          <w:sz w:val="28"/>
          <w:szCs w:val="28"/>
        </w:rPr>
        <w:t xml:space="preserve">a disputa si potrebbe dire: sulla maggiore o </w:t>
      </w:r>
      <w:r w:rsidR="003B596B">
        <w:rPr>
          <w:sz w:val="28"/>
          <w:szCs w:val="28"/>
        </w:rPr>
        <w:t>m</w:t>
      </w:r>
      <w:r>
        <w:rPr>
          <w:sz w:val="28"/>
          <w:szCs w:val="28"/>
        </w:rPr>
        <w:t>inore accentuazione</w:t>
      </w:r>
      <w:r w:rsidR="003B596B">
        <w:rPr>
          <w:sz w:val="28"/>
          <w:szCs w:val="28"/>
        </w:rPr>
        <w:t xml:space="preserve"> del ruolo del</w:t>
      </w:r>
      <w:r w:rsidR="009F5E46">
        <w:rPr>
          <w:sz w:val="28"/>
          <w:szCs w:val="28"/>
        </w:rPr>
        <w:t xml:space="preserve"> l</w:t>
      </w:r>
      <w:r w:rsidR="003B596B">
        <w:rPr>
          <w:sz w:val="28"/>
          <w:szCs w:val="28"/>
        </w:rPr>
        <w:t>ibero arbitrio si misura la diversa opinione</w:t>
      </w:r>
      <w:r w:rsidR="0023747A">
        <w:rPr>
          <w:sz w:val="28"/>
          <w:szCs w:val="28"/>
        </w:rPr>
        <w:t xml:space="preserve"> </w:t>
      </w:r>
      <w:r w:rsidR="003B596B">
        <w:rPr>
          <w:sz w:val="28"/>
          <w:szCs w:val="28"/>
        </w:rPr>
        <w:t>del gruppo Cri</w:t>
      </w:r>
      <w:r w:rsidR="009F5E46">
        <w:rPr>
          <w:sz w:val="28"/>
          <w:szCs w:val="28"/>
        </w:rPr>
        <w:t>s</w:t>
      </w:r>
      <w:r w:rsidR="003B596B">
        <w:rPr>
          <w:sz w:val="28"/>
          <w:szCs w:val="28"/>
        </w:rPr>
        <w:t xml:space="preserve">poldi - Don Timoteo – Flaminio, rispetto a quella del Seripando che ... </w:t>
      </w:r>
      <w:r w:rsidR="003B596B">
        <w:rPr>
          <w:i/>
          <w:sz w:val="28"/>
          <w:szCs w:val="28"/>
        </w:rPr>
        <w:t xml:space="preserve">più gagliardo il libero arbitrio, che non facciamo noi ..., </w:t>
      </w:r>
      <w:r w:rsidR="003B596B" w:rsidRPr="003B596B">
        <w:rPr>
          <w:sz w:val="28"/>
          <w:szCs w:val="28"/>
        </w:rPr>
        <w:t>così sostiene il Flaminio</w:t>
      </w:r>
      <w:r w:rsidR="003B596B">
        <w:rPr>
          <w:sz w:val="28"/>
          <w:szCs w:val="28"/>
        </w:rPr>
        <w:t xml:space="preserve">, mentre le Scritture, i Dottori e l’esperienza insegnano che esso ... </w:t>
      </w:r>
      <w:r w:rsidR="003B596B">
        <w:rPr>
          <w:i/>
          <w:sz w:val="28"/>
          <w:szCs w:val="28"/>
        </w:rPr>
        <w:t xml:space="preserve">infermissimo al bene ... </w:t>
      </w:r>
    </w:p>
    <w:p w:rsidR="00BF124E" w:rsidRDefault="00E943F2" w:rsidP="00F63B6C">
      <w:pPr>
        <w:ind w:right="-1"/>
        <w:jc w:val="both"/>
        <w:rPr>
          <w:sz w:val="28"/>
          <w:szCs w:val="28"/>
        </w:rPr>
      </w:pPr>
      <w:r>
        <w:rPr>
          <w:i/>
          <w:sz w:val="28"/>
          <w:szCs w:val="28"/>
        </w:rPr>
        <w:tab/>
      </w:r>
      <w:r w:rsidR="003B596B">
        <w:rPr>
          <w:sz w:val="28"/>
          <w:szCs w:val="28"/>
        </w:rPr>
        <w:t xml:space="preserve">Cristo ed i suoi discepoli propagarono la fede nel mondo senza ... </w:t>
      </w:r>
      <w:r w:rsidR="003B596B">
        <w:rPr>
          <w:i/>
          <w:sz w:val="28"/>
          <w:szCs w:val="28"/>
        </w:rPr>
        <w:t xml:space="preserve">sillogismi o gli argomenti di Platone et d’Aristotele ... </w:t>
      </w:r>
      <w:r w:rsidR="003B596B">
        <w:rPr>
          <w:sz w:val="28"/>
          <w:szCs w:val="28"/>
        </w:rPr>
        <w:t>( Flaminio, lettera del 15 luglio 1539 ).</w:t>
      </w:r>
    </w:p>
    <w:p w:rsidR="003B596B" w:rsidRDefault="003B596B" w:rsidP="00F63B6C">
      <w:pPr>
        <w:ind w:right="-1"/>
        <w:jc w:val="both"/>
        <w:rPr>
          <w:sz w:val="28"/>
          <w:szCs w:val="28"/>
        </w:rPr>
      </w:pPr>
      <w:r>
        <w:rPr>
          <w:sz w:val="28"/>
          <w:szCs w:val="28"/>
        </w:rPr>
        <w:lastRenderedPageBreak/>
        <w:tab/>
        <w:t>Impegnato a seguire le mosse di Don Timoteo Giusti, io riferisco quanto ho trovato in Alessandro Pastore, in Aldo Stella ed in Pio Paschini</w:t>
      </w:r>
      <w:r w:rsidR="00C71014">
        <w:rPr>
          <w:sz w:val="28"/>
          <w:szCs w:val="28"/>
        </w:rPr>
        <w:t>, ai quali va ogni merito.</w:t>
      </w:r>
    </w:p>
    <w:p w:rsidR="00C71014" w:rsidRDefault="00C71014" w:rsidP="00F63B6C">
      <w:pPr>
        <w:ind w:right="-1"/>
        <w:jc w:val="both"/>
        <w:rPr>
          <w:sz w:val="28"/>
          <w:szCs w:val="28"/>
        </w:rPr>
      </w:pPr>
      <w:r>
        <w:rPr>
          <w:sz w:val="28"/>
          <w:szCs w:val="28"/>
        </w:rPr>
        <w:tab/>
        <w:t xml:space="preserve">A me rimane </w:t>
      </w:r>
      <w:r w:rsidR="00E943F2">
        <w:rPr>
          <w:sz w:val="28"/>
          <w:szCs w:val="28"/>
        </w:rPr>
        <w:t>solo</w:t>
      </w:r>
      <w:r>
        <w:rPr>
          <w:sz w:val="28"/>
          <w:szCs w:val="28"/>
        </w:rPr>
        <w:t xml:space="preserve"> l’augurio di non aver falsato il dibattito nel suo svolgersi e nella trasmissione dei difficili concetti.</w:t>
      </w:r>
    </w:p>
    <w:p w:rsidR="0023747A" w:rsidRDefault="0023747A" w:rsidP="00F63B6C">
      <w:pPr>
        <w:ind w:right="-1"/>
        <w:jc w:val="both"/>
        <w:rPr>
          <w:sz w:val="28"/>
          <w:szCs w:val="28"/>
        </w:rPr>
      </w:pPr>
      <w:r>
        <w:rPr>
          <w:sz w:val="28"/>
          <w:szCs w:val="28"/>
        </w:rPr>
        <w:tab/>
        <w:t>H.</w:t>
      </w:r>
    </w:p>
    <w:p w:rsidR="00181D03" w:rsidRDefault="00181D03" w:rsidP="00F63B6C">
      <w:pPr>
        <w:ind w:right="-1"/>
        <w:jc w:val="both"/>
        <w:rPr>
          <w:sz w:val="28"/>
          <w:szCs w:val="28"/>
        </w:rPr>
      </w:pPr>
      <w:r>
        <w:rPr>
          <w:sz w:val="28"/>
          <w:szCs w:val="28"/>
        </w:rPr>
        <w:tab/>
        <w:t>E a prova di non aver .... falsato o tirato l’acqua al mio mulino, riporto la sintesi che, su questo stesso argomento, difficile assai, ha fatto Gigliola Fragnito, grande studiosa del Contarini</w:t>
      </w:r>
      <w:r>
        <w:rPr>
          <w:rStyle w:val="Rimandonotaapidipagina"/>
          <w:sz w:val="28"/>
          <w:szCs w:val="28"/>
        </w:rPr>
        <w:footnoteReference w:id="82"/>
      </w:r>
      <w:r>
        <w:rPr>
          <w:sz w:val="28"/>
          <w:szCs w:val="28"/>
        </w:rPr>
        <w:t>.</w:t>
      </w:r>
    </w:p>
    <w:p w:rsidR="00181D03" w:rsidRDefault="00181D03" w:rsidP="00F63B6C">
      <w:pPr>
        <w:ind w:right="-1"/>
        <w:jc w:val="both"/>
        <w:rPr>
          <w:sz w:val="28"/>
          <w:szCs w:val="28"/>
        </w:rPr>
      </w:pPr>
      <w:r>
        <w:rPr>
          <w:sz w:val="28"/>
          <w:szCs w:val="28"/>
        </w:rPr>
        <w:tab/>
        <w:t xml:space="preserve">“ ... </w:t>
      </w:r>
      <w:r w:rsidR="00BC3F22">
        <w:rPr>
          <w:sz w:val="28"/>
          <w:szCs w:val="28"/>
        </w:rPr>
        <w:t>I molteplici impegni di riformatore e di uomo di Curia non distolsero il C. in questi anni dai suo</w:t>
      </w:r>
      <w:r>
        <w:rPr>
          <w:sz w:val="28"/>
          <w:szCs w:val="28"/>
        </w:rPr>
        <w:t>i</w:t>
      </w:r>
      <w:r w:rsidR="00BC3F22">
        <w:rPr>
          <w:sz w:val="28"/>
          <w:szCs w:val="28"/>
        </w:rPr>
        <w:t xml:space="preserve"> studi, certamente rallentarono la sua produzione letteraria, mentre la prospettata apertura del concilio con i dib</w:t>
      </w:r>
      <w:r>
        <w:rPr>
          <w:sz w:val="28"/>
          <w:szCs w:val="28"/>
        </w:rPr>
        <w:t>a</w:t>
      </w:r>
      <w:r w:rsidR="00BC3F22">
        <w:rPr>
          <w:sz w:val="28"/>
          <w:szCs w:val="28"/>
        </w:rPr>
        <w:t>t</w:t>
      </w:r>
      <w:r w:rsidR="00BC3F22" w:rsidRPr="00BC3F22">
        <w:rPr>
          <w:sz w:val="28"/>
          <w:szCs w:val="28"/>
        </w:rPr>
        <w:t>titi che vi si sarebbero svolti in materia di fede e la sempre più estesa e capillare penetr</w:t>
      </w:r>
      <w:r>
        <w:rPr>
          <w:sz w:val="28"/>
          <w:szCs w:val="28"/>
        </w:rPr>
        <w:t>a</w:t>
      </w:r>
      <w:r w:rsidR="00BC3F22" w:rsidRPr="00BC3F22">
        <w:rPr>
          <w:sz w:val="28"/>
          <w:szCs w:val="28"/>
        </w:rPr>
        <w:t>zione delle idee riformate nella penisola, lo indussero a concentrarsi</w:t>
      </w:r>
      <w:r w:rsidR="00BC3F22">
        <w:rPr>
          <w:sz w:val="28"/>
          <w:szCs w:val="28"/>
        </w:rPr>
        <w:t xml:space="preserve"> prevalentemente su tematiche teologiche. </w:t>
      </w:r>
    </w:p>
    <w:p w:rsidR="00807964" w:rsidRDefault="00181D03" w:rsidP="00F63B6C">
      <w:pPr>
        <w:ind w:right="-1"/>
        <w:jc w:val="both"/>
        <w:rPr>
          <w:sz w:val="28"/>
          <w:szCs w:val="28"/>
        </w:rPr>
      </w:pPr>
      <w:r>
        <w:rPr>
          <w:sz w:val="28"/>
          <w:szCs w:val="28"/>
        </w:rPr>
        <w:tab/>
      </w:r>
      <w:r w:rsidR="00BC3F22">
        <w:rPr>
          <w:sz w:val="28"/>
          <w:szCs w:val="28"/>
        </w:rPr>
        <w:t>Allarmato dalla sempre più diffusa tendenza dei predicatori a sottolineare da un canto, in contrasto con la dottrina luterana, le possibilità dell’uomo di salvarsi con i mezzi propri ed a minimizzare, se non a cancellare</w:t>
      </w:r>
      <w:r w:rsidR="00027C97">
        <w:rPr>
          <w:sz w:val="28"/>
          <w:szCs w:val="28"/>
        </w:rPr>
        <w:t xml:space="preserve">, l’intervento della grazia nel processo della salvezza, dall’altro, </w:t>
      </w:r>
      <w:r w:rsidR="00606E39">
        <w:rPr>
          <w:sz w:val="28"/>
          <w:szCs w:val="28"/>
        </w:rPr>
        <w:t>in</w:t>
      </w:r>
      <w:r w:rsidR="00027C97">
        <w:rPr>
          <w:sz w:val="28"/>
          <w:szCs w:val="28"/>
        </w:rPr>
        <w:t xml:space="preserve"> conformità con le tesi più radicalmente agostiniane, a porre in evidenza la profonda corruzione della natura umana dopo il peccato originale e la necessità di un intervento divino rivolto</w:t>
      </w:r>
      <w:r w:rsidR="00606E39">
        <w:rPr>
          <w:sz w:val="28"/>
          <w:szCs w:val="28"/>
        </w:rPr>
        <w:t xml:space="preserve"> </w:t>
      </w:r>
      <w:r w:rsidR="00027C97">
        <w:rPr>
          <w:sz w:val="28"/>
          <w:szCs w:val="28"/>
        </w:rPr>
        <w:t>ai soli predestinati ai fini della salvez</w:t>
      </w:r>
      <w:r w:rsidR="00606E39">
        <w:rPr>
          <w:sz w:val="28"/>
          <w:szCs w:val="28"/>
        </w:rPr>
        <w:t>z</w:t>
      </w:r>
      <w:r w:rsidR="00027C97">
        <w:rPr>
          <w:sz w:val="28"/>
          <w:szCs w:val="28"/>
        </w:rPr>
        <w:t>a, il C., ch</w:t>
      </w:r>
      <w:r w:rsidR="00606E39">
        <w:rPr>
          <w:sz w:val="28"/>
          <w:szCs w:val="28"/>
        </w:rPr>
        <w:t>e</w:t>
      </w:r>
      <w:r w:rsidR="00027C97">
        <w:rPr>
          <w:sz w:val="28"/>
          <w:szCs w:val="28"/>
        </w:rPr>
        <w:t xml:space="preserve"> già nel giugno dell’anno 1537 era intervenuto in difesa del benedettino Marco da Cremona ( le cui </w:t>
      </w:r>
      <w:r w:rsidR="00E943F2">
        <w:rPr>
          <w:sz w:val="28"/>
          <w:szCs w:val="28"/>
        </w:rPr>
        <w:t xml:space="preserve">... </w:t>
      </w:r>
      <w:r w:rsidR="00027C97" w:rsidRPr="00E943F2">
        <w:rPr>
          <w:i/>
          <w:sz w:val="28"/>
          <w:szCs w:val="28"/>
        </w:rPr>
        <w:t>letture</w:t>
      </w:r>
      <w:r w:rsidR="00E943F2">
        <w:rPr>
          <w:sz w:val="28"/>
          <w:szCs w:val="28"/>
        </w:rPr>
        <w:t xml:space="preserve"> ...</w:t>
      </w:r>
      <w:r w:rsidR="00027C97">
        <w:rPr>
          <w:sz w:val="28"/>
          <w:szCs w:val="28"/>
        </w:rPr>
        <w:t xml:space="preserve"> a S. Giustina sul tema della misericordia divina e della infermità della natura umana avevano suscitato grande scalpore</w:t>
      </w:r>
      <w:r w:rsidR="00E27F3A">
        <w:rPr>
          <w:sz w:val="28"/>
          <w:szCs w:val="28"/>
        </w:rPr>
        <w:t xml:space="preserve"> ), </w:t>
      </w:r>
      <w:r w:rsidR="00606E39">
        <w:rPr>
          <w:sz w:val="28"/>
          <w:szCs w:val="28"/>
        </w:rPr>
        <w:t>a</w:t>
      </w:r>
      <w:r w:rsidR="00E27F3A">
        <w:rPr>
          <w:sz w:val="28"/>
          <w:szCs w:val="28"/>
        </w:rPr>
        <w:t xml:space="preserve">ffrontò sul volgere di quell’anno, in una lunga lettera-trattato al senese Lattanzio Tolomei, la dottrina </w:t>
      </w:r>
      <w:r w:rsidR="00E27F3A">
        <w:rPr>
          <w:i/>
          <w:sz w:val="28"/>
          <w:szCs w:val="28"/>
        </w:rPr>
        <w:t xml:space="preserve">Della predestinazione, </w:t>
      </w:r>
      <w:r w:rsidR="00E27F3A" w:rsidRPr="00E27F3A">
        <w:rPr>
          <w:sz w:val="28"/>
          <w:szCs w:val="28"/>
        </w:rPr>
        <w:t>dando inizio</w:t>
      </w:r>
      <w:r w:rsidR="00E27F3A">
        <w:rPr>
          <w:i/>
          <w:sz w:val="28"/>
          <w:szCs w:val="28"/>
        </w:rPr>
        <w:t xml:space="preserve"> </w:t>
      </w:r>
      <w:r w:rsidR="00E27F3A">
        <w:rPr>
          <w:sz w:val="28"/>
          <w:szCs w:val="28"/>
        </w:rPr>
        <w:t>ad un dibattito protrattosi per vari mesi che ebbe fra i princ</w:t>
      </w:r>
      <w:r w:rsidR="00E943F2">
        <w:rPr>
          <w:sz w:val="28"/>
          <w:szCs w:val="28"/>
        </w:rPr>
        <w:t>i</w:t>
      </w:r>
      <w:r w:rsidR="00E27F3A">
        <w:rPr>
          <w:sz w:val="28"/>
          <w:szCs w:val="28"/>
        </w:rPr>
        <w:t>pali protagonisti il Crispoldi, Timoteo de’ Giusti, il Flaminio e il Seripando.</w:t>
      </w:r>
    </w:p>
    <w:p w:rsidR="00E27F3A" w:rsidRDefault="00606E39" w:rsidP="00F63B6C">
      <w:pPr>
        <w:ind w:right="-1"/>
        <w:jc w:val="both"/>
        <w:rPr>
          <w:sz w:val="28"/>
          <w:szCs w:val="28"/>
        </w:rPr>
      </w:pPr>
      <w:r>
        <w:rPr>
          <w:sz w:val="28"/>
          <w:szCs w:val="28"/>
        </w:rPr>
        <w:lastRenderedPageBreak/>
        <w:tab/>
      </w:r>
      <w:r w:rsidR="00E27F3A">
        <w:rPr>
          <w:sz w:val="28"/>
          <w:szCs w:val="28"/>
        </w:rPr>
        <w:t xml:space="preserve">Anticipando alcune tematiche dei </w:t>
      </w:r>
      <w:r w:rsidR="00E27F3A">
        <w:rPr>
          <w:i/>
          <w:sz w:val="28"/>
          <w:szCs w:val="28"/>
        </w:rPr>
        <w:t xml:space="preserve">Modus concionandi </w:t>
      </w:r>
      <w:r w:rsidR="00E27F3A">
        <w:rPr>
          <w:sz w:val="28"/>
          <w:szCs w:val="28"/>
        </w:rPr>
        <w:t>dell’anno successivo – la letter</w:t>
      </w:r>
      <w:r>
        <w:rPr>
          <w:sz w:val="28"/>
          <w:szCs w:val="28"/>
        </w:rPr>
        <w:t>a</w:t>
      </w:r>
      <w:r w:rsidR="00E27F3A">
        <w:rPr>
          <w:sz w:val="28"/>
          <w:szCs w:val="28"/>
        </w:rPr>
        <w:t xml:space="preserve">, infatti, si rivolge indirettamente ai predicatori – il C. taccia di ‘pelegianesimo’ coloro che </w:t>
      </w:r>
      <w:r w:rsidR="00E943F2">
        <w:rPr>
          <w:sz w:val="28"/>
          <w:szCs w:val="28"/>
        </w:rPr>
        <w:t>...</w:t>
      </w:r>
      <w:r w:rsidR="00E27F3A">
        <w:rPr>
          <w:sz w:val="28"/>
          <w:szCs w:val="28"/>
        </w:rPr>
        <w:t xml:space="preserve"> </w:t>
      </w:r>
      <w:r w:rsidR="00E27F3A" w:rsidRPr="00E943F2">
        <w:rPr>
          <w:i/>
          <w:sz w:val="28"/>
          <w:szCs w:val="28"/>
        </w:rPr>
        <w:t>inalzano l’huomo et abasano la gratia</w:t>
      </w:r>
      <w:r w:rsidR="00B30D48" w:rsidRPr="00E943F2">
        <w:rPr>
          <w:i/>
          <w:sz w:val="28"/>
          <w:szCs w:val="28"/>
        </w:rPr>
        <w:t xml:space="preserve"> di Christo’ dimenticando che l’essere cristiano consiste nel cognoscere lo essere suo infirmissimo et ricorrere a Christo per fede, in tutto d</w:t>
      </w:r>
      <w:r w:rsidRPr="00E943F2">
        <w:rPr>
          <w:i/>
          <w:sz w:val="28"/>
          <w:szCs w:val="28"/>
        </w:rPr>
        <w:t>i</w:t>
      </w:r>
      <w:r w:rsidR="00B30D48" w:rsidRPr="00E943F2">
        <w:rPr>
          <w:i/>
          <w:sz w:val="28"/>
          <w:szCs w:val="28"/>
        </w:rPr>
        <w:t>spicandosi dalla confidentia in nui et ponendola tutta in lui</w:t>
      </w:r>
      <w:r w:rsidR="00E943F2">
        <w:rPr>
          <w:i/>
          <w:sz w:val="28"/>
          <w:szCs w:val="28"/>
        </w:rPr>
        <w:t xml:space="preserve"> ...</w:t>
      </w:r>
      <w:r w:rsidR="00B30D48">
        <w:rPr>
          <w:sz w:val="28"/>
          <w:szCs w:val="28"/>
        </w:rPr>
        <w:t>, mentre il libero arbitrio, servo del peccato, né le opere, ma solo Christo’ può liberare il libero arbitrio da questa servitù</w:t>
      </w:r>
      <w:r w:rsidR="001A0168">
        <w:rPr>
          <w:sz w:val="28"/>
          <w:szCs w:val="28"/>
        </w:rPr>
        <w:t>,</w:t>
      </w:r>
      <w:r w:rsidR="00B30D48">
        <w:rPr>
          <w:sz w:val="28"/>
          <w:szCs w:val="28"/>
        </w:rPr>
        <w:t xml:space="preserve"> ( A. Stella, La lettera ..., 427 ), ma si scagli</w:t>
      </w:r>
      <w:r>
        <w:rPr>
          <w:sz w:val="28"/>
          <w:szCs w:val="28"/>
        </w:rPr>
        <w:t>a</w:t>
      </w:r>
      <w:r w:rsidR="00B30D48">
        <w:rPr>
          <w:sz w:val="28"/>
          <w:szCs w:val="28"/>
        </w:rPr>
        <w:t xml:space="preserve"> anche, non risparmiando critiche allo stesso Agostino, contro i più rigidi interpreti</w:t>
      </w:r>
      <w:r>
        <w:rPr>
          <w:sz w:val="28"/>
          <w:szCs w:val="28"/>
        </w:rPr>
        <w:t xml:space="preserve"> </w:t>
      </w:r>
      <w:r w:rsidR="00B30D48">
        <w:rPr>
          <w:sz w:val="28"/>
          <w:szCs w:val="28"/>
        </w:rPr>
        <w:t>della dottrina agostiniana della predestinazione, dichiarando che la grazia preveniente viene concessa anche ai reprobi, dal cui libero arbitrio dipende l’accettarla o meno</w:t>
      </w:r>
      <w:r>
        <w:rPr>
          <w:sz w:val="28"/>
          <w:szCs w:val="28"/>
        </w:rPr>
        <w:t xml:space="preserve"> “</w:t>
      </w:r>
      <w:r w:rsidR="00B30D48">
        <w:rPr>
          <w:sz w:val="28"/>
          <w:szCs w:val="28"/>
        </w:rPr>
        <w:t>.</w:t>
      </w:r>
    </w:p>
    <w:p w:rsidR="00606E39" w:rsidRDefault="0023747A" w:rsidP="00F63B6C">
      <w:pPr>
        <w:ind w:right="-1"/>
        <w:jc w:val="both"/>
        <w:rPr>
          <w:sz w:val="28"/>
          <w:szCs w:val="28"/>
        </w:rPr>
      </w:pPr>
      <w:r>
        <w:rPr>
          <w:sz w:val="28"/>
          <w:szCs w:val="28"/>
        </w:rPr>
        <w:tab/>
        <w:t>I.</w:t>
      </w:r>
    </w:p>
    <w:p w:rsidR="00874D22" w:rsidRDefault="0023747A" w:rsidP="00F63B6C">
      <w:pPr>
        <w:ind w:right="-1"/>
        <w:jc w:val="both"/>
        <w:rPr>
          <w:sz w:val="28"/>
          <w:szCs w:val="28"/>
        </w:rPr>
      </w:pPr>
      <w:r>
        <w:rPr>
          <w:sz w:val="28"/>
          <w:szCs w:val="28"/>
        </w:rPr>
        <w:tab/>
        <w:t>Altra testimonianza illustre a Don Timoteo Giusti ci</w:t>
      </w:r>
      <w:r w:rsidR="001A0168">
        <w:rPr>
          <w:sz w:val="28"/>
          <w:szCs w:val="28"/>
        </w:rPr>
        <w:t xml:space="preserve"> </w:t>
      </w:r>
      <w:r>
        <w:rPr>
          <w:sz w:val="28"/>
          <w:szCs w:val="28"/>
        </w:rPr>
        <w:t>è fornita sempre dal cardinal Contarini</w:t>
      </w:r>
      <w:r w:rsidR="005F5823">
        <w:rPr>
          <w:rStyle w:val="Rimandonotaapidipagina"/>
          <w:sz w:val="28"/>
          <w:szCs w:val="28"/>
        </w:rPr>
        <w:footnoteReference w:id="83"/>
      </w:r>
      <w:r w:rsidR="005F5823">
        <w:rPr>
          <w:sz w:val="28"/>
          <w:szCs w:val="28"/>
        </w:rPr>
        <w:t xml:space="preserve">. </w:t>
      </w:r>
    </w:p>
    <w:p w:rsidR="00C12B16" w:rsidRDefault="00874D22" w:rsidP="00F63B6C">
      <w:pPr>
        <w:ind w:right="-1"/>
        <w:jc w:val="both"/>
        <w:rPr>
          <w:sz w:val="28"/>
          <w:szCs w:val="28"/>
        </w:rPr>
      </w:pPr>
      <w:r>
        <w:rPr>
          <w:sz w:val="28"/>
          <w:szCs w:val="28"/>
        </w:rPr>
        <w:tab/>
      </w:r>
      <w:r w:rsidR="005F5823">
        <w:rPr>
          <w:sz w:val="28"/>
          <w:szCs w:val="28"/>
        </w:rPr>
        <w:t>Il 20.3.1540 egli scrive al cardinale Ercole Gonzaga, a Mantova, protettore della Congregazione dei Canonici Regolari. Essendo imminente la celebrazione del loro capito generale, poiché questo ordine pare .</w:t>
      </w:r>
      <w:r w:rsidR="001A0168">
        <w:rPr>
          <w:sz w:val="28"/>
          <w:szCs w:val="28"/>
        </w:rPr>
        <w:t>.</w:t>
      </w:r>
      <w:r w:rsidR="005F5823">
        <w:rPr>
          <w:sz w:val="28"/>
          <w:szCs w:val="28"/>
        </w:rPr>
        <w:t xml:space="preserve">. feudo </w:t>
      </w:r>
      <w:r w:rsidR="00C12B16">
        <w:rPr>
          <w:sz w:val="28"/>
          <w:szCs w:val="28"/>
        </w:rPr>
        <w:t xml:space="preserve">dell’arrivismo di alcuni suoi potentissimi membri, egli suggerisce di rivolgersi a due religiosi di questo ordine al fine di avere ... oneste informazioni. </w:t>
      </w:r>
    </w:p>
    <w:p w:rsidR="0023747A" w:rsidRDefault="00C12B16" w:rsidP="00F63B6C">
      <w:pPr>
        <w:ind w:right="-1"/>
        <w:jc w:val="both"/>
        <w:rPr>
          <w:sz w:val="28"/>
          <w:szCs w:val="28"/>
        </w:rPr>
      </w:pPr>
      <w:r>
        <w:rPr>
          <w:sz w:val="28"/>
          <w:szCs w:val="28"/>
        </w:rPr>
        <w:tab/>
        <w:t>Sono Don Timoteo Giusti e Don Giuseppe da Verona.</w:t>
      </w:r>
    </w:p>
    <w:p w:rsidR="00C12B16" w:rsidRDefault="00C12B16" w:rsidP="00F63B6C">
      <w:pPr>
        <w:ind w:right="-1"/>
        <w:jc w:val="both"/>
        <w:rPr>
          <w:sz w:val="28"/>
          <w:szCs w:val="28"/>
        </w:rPr>
      </w:pPr>
      <w:r>
        <w:rPr>
          <w:sz w:val="28"/>
          <w:szCs w:val="28"/>
        </w:rPr>
        <w:tab/>
        <w:t>Don Timoteo Giusti al secolo si chi</w:t>
      </w:r>
      <w:r w:rsidR="00874D22">
        <w:rPr>
          <w:sz w:val="28"/>
          <w:szCs w:val="28"/>
        </w:rPr>
        <w:t>a</w:t>
      </w:r>
      <w:r>
        <w:rPr>
          <w:sz w:val="28"/>
          <w:szCs w:val="28"/>
        </w:rPr>
        <w:t>mava Pietro Francesco, professò a San Giovanni in Monte di Bologna, il 27.12.1518.</w:t>
      </w:r>
    </w:p>
    <w:p w:rsidR="00C12B16" w:rsidRPr="00874D22" w:rsidRDefault="00C12B16" w:rsidP="00F63B6C">
      <w:pPr>
        <w:ind w:right="-1"/>
        <w:jc w:val="both"/>
        <w:rPr>
          <w:i/>
          <w:sz w:val="28"/>
          <w:szCs w:val="28"/>
        </w:rPr>
      </w:pPr>
      <w:r>
        <w:rPr>
          <w:sz w:val="28"/>
          <w:szCs w:val="28"/>
        </w:rPr>
        <w:tab/>
        <w:t xml:space="preserve">Con Giuseppe da Nave </w:t>
      </w:r>
      <w:r w:rsidR="00874D22">
        <w:rPr>
          <w:sz w:val="28"/>
          <w:szCs w:val="28"/>
        </w:rPr>
        <w:t xml:space="preserve">il Giusti </w:t>
      </w:r>
      <w:r>
        <w:rPr>
          <w:sz w:val="28"/>
          <w:szCs w:val="28"/>
        </w:rPr>
        <w:t>era stato a San G</w:t>
      </w:r>
      <w:r w:rsidR="00874D22">
        <w:rPr>
          <w:sz w:val="28"/>
          <w:szCs w:val="28"/>
        </w:rPr>
        <w:t xml:space="preserve">iovanni di Verdara in Padova. ... </w:t>
      </w:r>
      <w:r w:rsidR="00874D22">
        <w:rPr>
          <w:i/>
          <w:sz w:val="28"/>
          <w:szCs w:val="28"/>
        </w:rPr>
        <w:t>Dom Thimoteo di Justi, nobile et optimo religioso, il quale io benissimo cognosco: ci è etiam un Don Joseph, io non l’o cognosciuto per presentia, ma per fama già molti anni mi è notissimo per persona singolare.</w:t>
      </w:r>
    </w:p>
    <w:p w:rsidR="00DC560A" w:rsidRDefault="00DC560A" w:rsidP="00F63B6C">
      <w:pPr>
        <w:ind w:right="-1"/>
        <w:jc w:val="center"/>
        <w:rPr>
          <w:b/>
          <w:sz w:val="28"/>
          <w:szCs w:val="28"/>
        </w:rPr>
      </w:pPr>
    </w:p>
    <w:p w:rsidR="00606E39" w:rsidRDefault="00606E39" w:rsidP="00F63B6C">
      <w:pPr>
        <w:ind w:right="-1"/>
        <w:jc w:val="center"/>
        <w:rPr>
          <w:b/>
          <w:sz w:val="28"/>
          <w:szCs w:val="28"/>
        </w:rPr>
      </w:pPr>
      <w:r>
        <w:rPr>
          <w:b/>
          <w:sz w:val="28"/>
          <w:szCs w:val="28"/>
        </w:rPr>
        <w:lastRenderedPageBreak/>
        <w:t>11</w:t>
      </w:r>
    </w:p>
    <w:p w:rsidR="00606E39" w:rsidRDefault="00606E39" w:rsidP="00F63B6C">
      <w:pPr>
        <w:ind w:right="-1"/>
        <w:jc w:val="center"/>
        <w:rPr>
          <w:b/>
          <w:sz w:val="28"/>
          <w:szCs w:val="28"/>
        </w:rPr>
      </w:pPr>
      <w:r>
        <w:rPr>
          <w:b/>
          <w:sz w:val="28"/>
          <w:szCs w:val="28"/>
        </w:rPr>
        <w:t>Ultima testimonianza di Timoteo Giusti</w:t>
      </w:r>
    </w:p>
    <w:p w:rsidR="007E1375" w:rsidRPr="007E1375" w:rsidRDefault="007E1375" w:rsidP="00F63B6C">
      <w:pPr>
        <w:ind w:right="-1"/>
        <w:jc w:val="both"/>
        <w:rPr>
          <w:sz w:val="28"/>
          <w:szCs w:val="28"/>
        </w:rPr>
      </w:pPr>
      <w:r w:rsidRPr="007E1375">
        <w:rPr>
          <w:sz w:val="28"/>
          <w:szCs w:val="28"/>
        </w:rPr>
        <w:tab/>
      </w:r>
      <w:r>
        <w:rPr>
          <w:sz w:val="28"/>
          <w:szCs w:val="28"/>
        </w:rPr>
        <w:t>Una testimonianza su</w:t>
      </w:r>
      <w:r w:rsidR="002B1AE3">
        <w:rPr>
          <w:sz w:val="28"/>
          <w:szCs w:val="28"/>
        </w:rPr>
        <w:t xml:space="preserve"> </w:t>
      </w:r>
      <w:r>
        <w:rPr>
          <w:sz w:val="28"/>
          <w:szCs w:val="28"/>
        </w:rPr>
        <w:t>Timoteo Giusti</w:t>
      </w:r>
      <w:r w:rsidR="00AD2682">
        <w:rPr>
          <w:sz w:val="28"/>
          <w:szCs w:val="28"/>
        </w:rPr>
        <w:t xml:space="preserve"> è riport</w:t>
      </w:r>
      <w:r w:rsidR="00CA4B05">
        <w:rPr>
          <w:sz w:val="28"/>
          <w:szCs w:val="28"/>
        </w:rPr>
        <w:t>a</w:t>
      </w:r>
      <w:r w:rsidR="00AD2682">
        <w:rPr>
          <w:sz w:val="28"/>
          <w:szCs w:val="28"/>
        </w:rPr>
        <w:t>ta dal Vasari a proposito di un codice, ora perduto, miniato da Francesco Vecchio dai Libri:</w:t>
      </w:r>
      <w:r w:rsidR="00A430FE">
        <w:rPr>
          <w:sz w:val="28"/>
          <w:szCs w:val="28"/>
        </w:rPr>
        <w:t xml:space="preserve"> ... </w:t>
      </w:r>
      <w:r w:rsidR="00AD2682" w:rsidRPr="00CA4B05">
        <w:rPr>
          <w:i/>
          <w:sz w:val="28"/>
          <w:szCs w:val="28"/>
        </w:rPr>
        <w:t>Ma bellissimo è un libretto, cioè due quadretti che si serrano insieme ad uso di libro, nel quale è da un lato un S. Girolamo d’opera minutissima e lavorata con molta diligenza, e dall’altro un S. Giovanni finto nell’isola di Patmos</w:t>
      </w:r>
      <w:r w:rsidR="009813ED" w:rsidRPr="00CA4B05">
        <w:rPr>
          <w:i/>
          <w:sz w:val="28"/>
          <w:szCs w:val="28"/>
        </w:rPr>
        <w:t xml:space="preserve"> ed in atto di voler scrive</w:t>
      </w:r>
      <w:r w:rsidR="001A0168">
        <w:rPr>
          <w:i/>
          <w:sz w:val="28"/>
          <w:szCs w:val="28"/>
        </w:rPr>
        <w:t xml:space="preserve">re il so libro dell’Apocalisse </w:t>
      </w:r>
      <w:r w:rsidR="009813ED" w:rsidRPr="00CA4B05">
        <w:rPr>
          <w:i/>
          <w:sz w:val="28"/>
          <w:szCs w:val="28"/>
        </w:rPr>
        <w:t>: la quale opera che fu lasciata al conte Agostino Giusti da suo padre, è oggi in S.Lionardo da Canonici Regolari, nel qual convento ha parte il padre Don Timoteo Giusto, figlio di detto conte</w:t>
      </w:r>
      <w:r w:rsidR="009813ED">
        <w:rPr>
          <w:sz w:val="28"/>
          <w:szCs w:val="28"/>
        </w:rPr>
        <w:t xml:space="preserve"> </w:t>
      </w:r>
      <w:r w:rsidR="00A430FE">
        <w:rPr>
          <w:sz w:val="28"/>
          <w:szCs w:val="28"/>
        </w:rPr>
        <w:t>...</w:t>
      </w:r>
      <w:r w:rsidR="009813ED">
        <w:rPr>
          <w:rStyle w:val="Rimandonotaapidipagina"/>
          <w:sz w:val="28"/>
          <w:szCs w:val="28"/>
        </w:rPr>
        <w:footnoteReference w:id="84"/>
      </w:r>
      <w:r w:rsidR="00CA4B05">
        <w:rPr>
          <w:sz w:val="28"/>
          <w:szCs w:val="28"/>
        </w:rPr>
        <w:t>.</w:t>
      </w:r>
      <w:r w:rsidR="009813ED">
        <w:rPr>
          <w:sz w:val="28"/>
          <w:szCs w:val="28"/>
        </w:rPr>
        <w:t xml:space="preserve"> </w:t>
      </w:r>
    </w:p>
    <w:p w:rsidR="00260839" w:rsidRDefault="009813ED" w:rsidP="00F63B6C">
      <w:pPr>
        <w:ind w:right="-1"/>
        <w:jc w:val="both"/>
        <w:rPr>
          <w:i/>
          <w:sz w:val="28"/>
          <w:szCs w:val="28"/>
        </w:rPr>
      </w:pPr>
      <w:r>
        <w:rPr>
          <w:sz w:val="28"/>
          <w:szCs w:val="28"/>
        </w:rPr>
        <w:tab/>
        <w:t>Evidentemente il gusto di raccogliere opere d’arte passò da Agostino de’ Giusti</w:t>
      </w:r>
      <w:r w:rsidR="00260839">
        <w:rPr>
          <w:sz w:val="28"/>
          <w:szCs w:val="28"/>
        </w:rPr>
        <w:t xml:space="preserve"> </w:t>
      </w:r>
      <w:r>
        <w:rPr>
          <w:sz w:val="28"/>
          <w:szCs w:val="28"/>
        </w:rPr>
        <w:t>al fi</w:t>
      </w:r>
      <w:r w:rsidR="00260839">
        <w:rPr>
          <w:sz w:val="28"/>
          <w:szCs w:val="28"/>
        </w:rPr>
        <w:t>g</w:t>
      </w:r>
      <w:r>
        <w:rPr>
          <w:sz w:val="28"/>
          <w:szCs w:val="28"/>
        </w:rPr>
        <w:t>lio Don Timoteo. Ce lo conferma</w:t>
      </w:r>
      <w:r w:rsidR="00260839">
        <w:rPr>
          <w:sz w:val="28"/>
          <w:szCs w:val="28"/>
        </w:rPr>
        <w:t xml:space="preserve"> una lettera di questi al cardinal Gonzaga del 10 novembre 1549:” ... </w:t>
      </w:r>
      <w:r w:rsidR="00260839">
        <w:rPr>
          <w:i/>
          <w:sz w:val="28"/>
          <w:szCs w:val="28"/>
        </w:rPr>
        <w:t xml:space="preserve">per la mia infermità, </w:t>
      </w:r>
      <w:r w:rsidR="00260839">
        <w:rPr>
          <w:sz w:val="28"/>
          <w:szCs w:val="28"/>
        </w:rPr>
        <w:t xml:space="preserve">scrive il canonico regolare, </w:t>
      </w:r>
      <w:r w:rsidR="00260839">
        <w:rPr>
          <w:i/>
          <w:sz w:val="28"/>
          <w:szCs w:val="28"/>
        </w:rPr>
        <w:t>mi trovo al tutto privo della consolatione delli studii delle lettere, delle altre consolationi mondane non curo, nà le</w:t>
      </w:r>
      <w:r w:rsidR="00A430FE">
        <w:rPr>
          <w:i/>
          <w:sz w:val="28"/>
          <w:szCs w:val="28"/>
        </w:rPr>
        <w:t xml:space="preserve"> </w:t>
      </w:r>
      <w:r w:rsidR="00260839">
        <w:rPr>
          <w:i/>
          <w:sz w:val="28"/>
          <w:szCs w:val="28"/>
        </w:rPr>
        <w:t xml:space="preserve">volgio, mi resta solo il diletto delle belle et divote pitture. Ho inteso per certo che nella grotta della eccellentissima et illustrissima Madama c’è un quadro non molto grande di mano di messer Andrea Mantegna, nel qule è pinto il Signore che ragiona con la donna samaritana al fonte, misterio che </w:t>
      </w:r>
      <w:r w:rsidR="00252859">
        <w:rPr>
          <w:i/>
          <w:sz w:val="28"/>
          <w:szCs w:val="28"/>
        </w:rPr>
        <w:t xml:space="preserve">a me sempre fu divoto et charo ... </w:t>
      </w:r>
      <w:r w:rsidR="00252859">
        <w:rPr>
          <w:sz w:val="28"/>
          <w:szCs w:val="28"/>
        </w:rPr>
        <w:t xml:space="preserve">Vorrebbe pertanto commissionare una copia </w:t>
      </w:r>
      <w:r w:rsidR="00A430FE">
        <w:rPr>
          <w:sz w:val="28"/>
          <w:szCs w:val="28"/>
        </w:rPr>
        <w:t>d</w:t>
      </w:r>
      <w:r w:rsidR="00252859">
        <w:rPr>
          <w:sz w:val="28"/>
          <w:szCs w:val="28"/>
        </w:rPr>
        <w:t xml:space="preserve">el quadro a Fermo Valente ... </w:t>
      </w:r>
      <w:r w:rsidR="00252859" w:rsidRPr="00252859">
        <w:rPr>
          <w:i/>
          <w:sz w:val="28"/>
          <w:szCs w:val="28"/>
        </w:rPr>
        <w:t>dissegnatore et coloritore</w:t>
      </w:r>
      <w:r w:rsidR="00A430FE">
        <w:rPr>
          <w:i/>
          <w:sz w:val="28"/>
          <w:szCs w:val="28"/>
        </w:rPr>
        <w:t xml:space="preserve"> ...</w:t>
      </w:r>
      <w:r w:rsidR="00252859" w:rsidRPr="00252859">
        <w:rPr>
          <w:rStyle w:val="Rimandonotaapidipagina"/>
          <w:sz w:val="28"/>
          <w:szCs w:val="28"/>
        </w:rPr>
        <w:footnoteReference w:id="85"/>
      </w:r>
      <w:r w:rsidR="00252859">
        <w:rPr>
          <w:i/>
          <w:sz w:val="28"/>
          <w:szCs w:val="28"/>
        </w:rPr>
        <w:t>.</w:t>
      </w:r>
    </w:p>
    <w:p w:rsidR="00252859" w:rsidRDefault="00252859" w:rsidP="00F63B6C">
      <w:pPr>
        <w:ind w:right="-1"/>
        <w:jc w:val="both"/>
        <w:rPr>
          <w:sz w:val="28"/>
          <w:szCs w:val="28"/>
        </w:rPr>
      </w:pPr>
      <w:r>
        <w:rPr>
          <w:i/>
          <w:sz w:val="28"/>
          <w:szCs w:val="28"/>
        </w:rPr>
        <w:tab/>
      </w:r>
      <w:r>
        <w:rPr>
          <w:sz w:val="28"/>
          <w:szCs w:val="28"/>
        </w:rPr>
        <w:t xml:space="preserve">Vale la pena di ricordare che l’episodio di Cristo e della samaritana ... </w:t>
      </w:r>
      <w:r>
        <w:rPr>
          <w:i/>
          <w:sz w:val="28"/>
          <w:szCs w:val="28"/>
        </w:rPr>
        <w:t xml:space="preserve">sempre divoto et charo ... </w:t>
      </w:r>
      <w:r>
        <w:rPr>
          <w:sz w:val="28"/>
          <w:szCs w:val="28"/>
        </w:rPr>
        <w:t>a Timoteo De’ Giusti simboleggia la gratuità della gratia di Cristo ai fedeli</w:t>
      </w:r>
      <w:r>
        <w:rPr>
          <w:rStyle w:val="Rimandonotaapidipagina"/>
          <w:sz w:val="28"/>
          <w:szCs w:val="28"/>
        </w:rPr>
        <w:footnoteReference w:id="86"/>
      </w:r>
      <w:r>
        <w:rPr>
          <w:sz w:val="28"/>
          <w:szCs w:val="28"/>
        </w:rPr>
        <w:t>.</w:t>
      </w:r>
    </w:p>
    <w:p w:rsidR="002B1AE3" w:rsidRPr="002B1AE3" w:rsidRDefault="002B1AE3" w:rsidP="00F63B6C">
      <w:pPr>
        <w:ind w:right="-1"/>
        <w:jc w:val="both"/>
        <w:rPr>
          <w:i/>
          <w:sz w:val="28"/>
          <w:szCs w:val="28"/>
        </w:rPr>
      </w:pPr>
      <w:r>
        <w:rPr>
          <w:sz w:val="28"/>
          <w:szCs w:val="28"/>
        </w:rPr>
        <w:tab/>
      </w:r>
      <w:r>
        <w:rPr>
          <w:i/>
          <w:sz w:val="28"/>
          <w:szCs w:val="28"/>
        </w:rPr>
        <w:t>Internet</w:t>
      </w:r>
      <w:r w:rsidR="00CA4B05">
        <w:rPr>
          <w:i/>
          <w:sz w:val="28"/>
          <w:szCs w:val="28"/>
        </w:rPr>
        <w:t xml:space="preserve">, </w:t>
      </w:r>
      <w:r w:rsidR="00CA4B05">
        <w:rPr>
          <w:sz w:val="28"/>
          <w:szCs w:val="28"/>
        </w:rPr>
        <w:t xml:space="preserve"> che pare ignorare tutto quello che finora si è riusciti a raccogliere su Don Timoteo Giusti, accenna ad un suo soggiorno a Napoli 1541-42, frequentando gli ambienti valdesiani, che era ancora a Verona nel 1556, ultima sua traccia. In bibliografia </w:t>
      </w:r>
      <w:r w:rsidR="00A430FE">
        <w:rPr>
          <w:sz w:val="28"/>
          <w:szCs w:val="28"/>
        </w:rPr>
        <w:t xml:space="preserve">si </w:t>
      </w:r>
      <w:r w:rsidR="00CA4B05">
        <w:rPr>
          <w:sz w:val="28"/>
          <w:szCs w:val="28"/>
        </w:rPr>
        <w:t xml:space="preserve">fa riferimento al processo Morone 2, </w:t>
      </w:r>
      <w:r w:rsidR="00CA4B05">
        <w:rPr>
          <w:i/>
          <w:sz w:val="28"/>
          <w:szCs w:val="28"/>
        </w:rPr>
        <w:t xml:space="preserve">ad invicem, e al processo Soranzo, </w:t>
      </w:r>
      <w:r w:rsidR="00CA4B05" w:rsidRPr="00A430FE">
        <w:rPr>
          <w:sz w:val="28"/>
          <w:szCs w:val="28"/>
        </w:rPr>
        <w:t>vol. 1. Pag. 116, n. 16</w:t>
      </w:r>
      <w:r w:rsidR="00A430FE">
        <w:rPr>
          <w:sz w:val="28"/>
          <w:szCs w:val="28"/>
        </w:rPr>
        <w:t>.</w:t>
      </w:r>
      <w:r w:rsidR="00CA4B05">
        <w:rPr>
          <w:i/>
          <w:sz w:val="28"/>
          <w:szCs w:val="28"/>
        </w:rPr>
        <w:t xml:space="preserve"> </w:t>
      </w:r>
    </w:p>
    <w:p w:rsidR="00252859" w:rsidRDefault="00252859" w:rsidP="00F63B6C">
      <w:pPr>
        <w:ind w:right="-1"/>
        <w:jc w:val="both"/>
        <w:rPr>
          <w:sz w:val="28"/>
          <w:szCs w:val="28"/>
        </w:rPr>
      </w:pPr>
    </w:p>
    <w:p w:rsidR="00252859" w:rsidRDefault="00252859" w:rsidP="00F63B6C">
      <w:pPr>
        <w:ind w:right="-1"/>
        <w:jc w:val="center"/>
        <w:rPr>
          <w:b/>
          <w:sz w:val="28"/>
          <w:szCs w:val="28"/>
        </w:rPr>
      </w:pPr>
      <w:r>
        <w:rPr>
          <w:b/>
          <w:sz w:val="28"/>
          <w:szCs w:val="28"/>
        </w:rPr>
        <w:t>12</w:t>
      </w:r>
    </w:p>
    <w:p w:rsidR="00252859" w:rsidRDefault="00252859" w:rsidP="00F63B6C">
      <w:pPr>
        <w:ind w:right="-1"/>
        <w:jc w:val="center"/>
        <w:rPr>
          <w:b/>
          <w:sz w:val="28"/>
          <w:szCs w:val="28"/>
        </w:rPr>
      </w:pPr>
      <w:r>
        <w:rPr>
          <w:b/>
          <w:sz w:val="28"/>
          <w:szCs w:val="28"/>
        </w:rPr>
        <w:t>Le conclusioni di questa ricerca</w:t>
      </w:r>
    </w:p>
    <w:p w:rsidR="00B6548B" w:rsidRDefault="00B6548B" w:rsidP="00F63B6C">
      <w:pPr>
        <w:ind w:right="-1"/>
        <w:jc w:val="both"/>
        <w:rPr>
          <w:sz w:val="28"/>
          <w:szCs w:val="28"/>
        </w:rPr>
      </w:pPr>
      <w:r>
        <w:rPr>
          <w:b/>
          <w:sz w:val="28"/>
          <w:szCs w:val="28"/>
        </w:rPr>
        <w:tab/>
      </w:r>
      <w:r>
        <w:rPr>
          <w:sz w:val="28"/>
          <w:szCs w:val="28"/>
        </w:rPr>
        <w:t xml:space="preserve">Forse era più facile mettere in discussione quanto P. Bianchini e P. Landini avevano ventilato nei loro studi che </w:t>
      </w:r>
      <w:r w:rsidR="00A430FE">
        <w:rPr>
          <w:sz w:val="28"/>
          <w:szCs w:val="28"/>
        </w:rPr>
        <w:t xml:space="preserve">ricavare </w:t>
      </w:r>
      <w:r>
        <w:rPr>
          <w:sz w:val="28"/>
          <w:szCs w:val="28"/>
        </w:rPr>
        <w:t>un risultato da quanto io sono venuto dicendo finora.</w:t>
      </w:r>
    </w:p>
    <w:p w:rsidR="00702D2C" w:rsidRDefault="00B6548B" w:rsidP="00F63B6C">
      <w:pPr>
        <w:ind w:right="-1"/>
        <w:jc w:val="both"/>
        <w:rPr>
          <w:sz w:val="28"/>
          <w:szCs w:val="28"/>
        </w:rPr>
      </w:pPr>
      <w:r>
        <w:rPr>
          <w:sz w:val="28"/>
          <w:szCs w:val="28"/>
        </w:rPr>
        <w:tab/>
      </w:r>
      <w:r w:rsidRPr="00702D2C">
        <w:rPr>
          <w:b/>
          <w:sz w:val="28"/>
          <w:szCs w:val="28"/>
        </w:rPr>
        <w:t>Don Timoteo Giusti</w:t>
      </w:r>
      <w:r>
        <w:rPr>
          <w:sz w:val="28"/>
          <w:szCs w:val="28"/>
        </w:rPr>
        <w:t xml:space="preserve">, </w:t>
      </w:r>
    </w:p>
    <w:p w:rsidR="00702D2C" w:rsidRDefault="00B6548B" w:rsidP="00F63B6C">
      <w:pPr>
        <w:pStyle w:val="Paragrafoelenco"/>
        <w:numPr>
          <w:ilvl w:val="0"/>
          <w:numId w:val="2"/>
        </w:numPr>
        <w:ind w:right="-1"/>
        <w:jc w:val="both"/>
        <w:rPr>
          <w:sz w:val="28"/>
          <w:szCs w:val="28"/>
        </w:rPr>
      </w:pPr>
      <w:r w:rsidRPr="00702D2C">
        <w:rPr>
          <w:sz w:val="28"/>
          <w:szCs w:val="28"/>
        </w:rPr>
        <w:t>nonostante la sua originaria appartenenza all</w:t>
      </w:r>
      <w:r w:rsidR="00702D2C" w:rsidRPr="00702D2C">
        <w:rPr>
          <w:sz w:val="28"/>
          <w:szCs w:val="28"/>
        </w:rPr>
        <w:t>a</w:t>
      </w:r>
      <w:r w:rsidRPr="00702D2C">
        <w:rPr>
          <w:sz w:val="28"/>
          <w:szCs w:val="28"/>
        </w:rPr>
        <w:t xml:space="preserve"> città di Verona, </w:t>
      </w:r>
    </w:p>
    <w:p w:rsidR="00702D2C" w:rsidRDefault="00B6548B" w:rsidP="00F63B6C">
      <w:pPr>
        <w:pStyle w:val="Paragrafoelenco"/>
        <w:numPr>
          <w:ilvl w:val="0"/>
          <w:numId w:val="2"/>
        </w:numPr>
        <w:ind w:right="-1"/>
        <w:jc w:val="both"/>
        <w:rPr>
          <w:sz w:val="28"/>
          <w:szCs w:val="28"/>
        </w:rPr>
      </w:pPr>
      <w:r w:rsidRPr="00702D2C">
        <w:rPr>
          <w:sz w:val="28"/>
          <w:szCs w:val="28"/>
        </w:rPr>
        <w:t xml:space="preserve">avendo professato tra tra i Canonici Regolari, </w:t>
      </w:r>
    </w:p>
    <w:p w:rsidR="00702D2C" w:rsidRDefault="00B6548B" w:rsidP="00F63B6C">
      <w:pPr>
        <w:pStyle w:val="Paragrafoelenco"/>
        <w:numPr>
          <w:ilvl w:val="0"/>
          <w:numId w:val="2"/>
        </w:numPr>
        <w:ind w:right="-1"/>
        <w:jc w:val="both"/>
        <w:rPr>
          <w:sz w:val="28"/>
          <w:szCs w:val="28"/>
        </w:rPr>
      </w:pPr>
      <w:r w:rsidRPr="00702D2C">
        <w:rPr>
          <w:sz w:val="28"/>
          <w:szCs w:val="28"/>
        </w:rPr>
        <w:t xml:space="preserve">essendo vissuto ed avendo ricevuto la visita del fratello Provolo a Venezia, </w:t>
      </w:r>
    </w:p>
    <w:p w:rsidR="00702D2C" w:rsidRDefault="00B6548B" w:rsidP="00F63B6C">
      <w:pPr>
        <w:pStyle w:val="Paragrafoelenco"/>
        <w:numPr>
          <w:ilvl w:val="0"/>
          <w:numId w:val="2"/>
        </w:numPr>
        <w:ind w:right="-1"/>
        <w:jc w:val="both"/>
        <w:rPr>
          <w:sz w:val="28"/>
          <w:szCs w:val="28"/>
        </w:rPr>
      </w:pPr>
      <w:r w:rsidRPr="00702D2C">
        <w:rPr>
          <w:sz w:val="28"/>
          <w:szCs w:val="28"/>
        </w:rPr>
        <w:t xml:space="preserve">avendo goduto della più stretta amicizia del Carafa, </w:t>
      </w:r>
    </w:p>
    <w:p w:rsidR="00702D2C" w:rsidRDefault="00B6548B" w:rsidP="00F63B6C">
      <w:pPr>
        <w:pStyle w:val="Paragrafoelenco"/>
        <w:numPr>
          <w:ilvl w:val="0"/>
          <w:numId w:val="2"/>
        </w:numPr>
        <w:ind w:right="-1"/>
        <w:jc w:val="both"/>
        <w:rPr>
          <w:sz w:val="28"/>
          <w:szCs w:val="28"/>
        </w:rPr>
      </w:pPr>
      <w:r w:rsidRPr="00702D2C">
        <w:rPr>
          <w:sz w:val="28"/>
          <w:szCs w:val="28"/>
        </w:rPr>
        <w:t>avendo dimostrato dottrina singolare</w:t>
      </w:r>
      <w:r w:rsidR="00702D2C" w:rsidRPr="00702D2C">
        <w:rPr>
          <w:sz w:val="28"/>
          <w:szCs w:val="28"/>
        </w:rPr>
        <w:t xml:space="preserve"> patecipando alla più intrigosa controversia che immaginar si possa, </w:t>
      </w:r>
    </w:p>
    <w:p w:rsidR="00B6548B" w:rsidRPr="00702D2C" w:rsidRDefault="00702D2C" w:rsidP="00F63B6C">
      <w:pPr>
        <w:pStyle w:val="Paragrafoelenco"/>
        <w:ind w:right="-1"/>
        <w:jc w:val="both"/>
        <w:rPr>
          <w:b/>
          <w:sz w:val="28"/>
          <w:szCs w:val="28"/>
        </w:rPr>
      </w:pPr>
      <w:r w:rsidRPr="00702D2C">
        <w:rPr>
          <w:b/>
          <w:sz w:val="28"/>
          <w:szCs w:val="28"/>
        </w:rPr>
        <w:t>può essere considerato il padre spirituale di San Girolamo?</w:t>
      </w:r>
    </w:p>
    <w:p w:rsidR="00260839" w:rsidRDefault="00260839" w:rsidP="00F63B6C">
      <w:pPr>
        <w:ind w:right="-1"/>
        <w:jc w:val="both"/>
        <w:rPr>
          <w:sz w:val="28"/>
          <w:szCs w:val="28"/>
        </w:rPr>
      </w:pPr>
      <w:r w:rsidRPr="00702D2C">
        <w:rPr>
          <w:sz w:val="28"/>
          <w:szCs w:val="28"/>
        </w:rPr>
        <w:t xml:space="preserve">   </w:t>
      </w:r>
      <w:r w:rsidR="00702D2C" w:rsidRPr="00702D2C">
        <w:rPr>
          <w:sz w:val="28"/>
          <w:szCs w:val="28"/>
        </w:rPr>
        <w:tab/>
        <w:t>Riconosco che le notizie su di lui</w:t>
      </w:r>
      <w:r w:rsidR="00702D2C">
        <w:rPr>
          <w:sz w:val="28"/>
          <w:szCs w:val="28"/>
        </w:rPr>
        <w:t xml:space="preserve"> rimangono ancora alquanto scarne. Ugualmente io non riesco a sottrarmialla tentazione</w:t>
      </w:r>
      <w:r w:rsidR="00A430FE">
        <w:rPr>
          <w:sz w:val="28"/>
          <w:szCs w:val="28"/>
        </w:rPr>
        <w:t xml:space="preserve"> </w:t>
      </w:r>
      <w:r w:rsidR="00702D2C">
        <w:rPr>
          <w:sz w:val="28"/>
          <w:szCs w:val="28"/>
        </w:rPr>
        <w:t>di sostenerlo.</w:t>
      </w:r>
    </w:p>
    <w:p w:rsidR="00AF2019" w:rsidRDefault="00702D2C" w:rsidP="00F63B6C">
      <w:pPr>
        <w:ind w:right="-1"/>
        <w:jc w:val="both"/>
        <w:rPr>
          <w:i/>
          <w:sz w:val="28"/>
          <w:szCs w:val="28"/>
        </w:rPr>
      </w:pPr>
      <w:r>
        <w:rPr>
          <w:sz w:val="28"/>
          <w:szCs w:val="28"/>
        </w:rPr>
        <w:tab/>
        <w:t xml:space="preserve">Perciò, mentre radico in me il proposito di continuare e di approfondire le ricerche in merito, non mi trattengo neppure dall’insinuare che anche l’Anonimo, cioè Marco Contarini, sia stato guidato spiritualmente da questo ... </w:t>
      </w:r>
      <w:r w:rsidRPr="00702D2C">
        <w:rPr>
          <w:i/>
          <w:sz w:val="28"/>
          <w:szCs w:val="28"/>
        </w:rPr>
        <w:t>honorato canonico Venetiano di dottrina et bontà singolare</w:t>
      </w:r>
      <w:r>
        <w:rPr>
          <w:i/>
          <w:sz w:val="28"/>
          <w:szCs w:val="28"/>
        </w:rPr>
        <w:t>.</w:t>
      </w:r>
    </w:p>
    <w:p w:rsidR="00702D2C" w:rsidRDefault="00AF2019" w:rsidP="00F63B6C">
      <w:pPr>
        <w:ind w:right="-1"/>
        <w:jc w:val="both"/>
        <w:rPr>
          <w:i/>
          <w:sz w:val="28"/>
          <w:szCs w:val="28"/>
        </w:rPr>
      </w:pPr>
      <w:r>
        <w:rPr>
          <w:i/>
          <w:sz w:val="28"/>
          <w:szCs w:val="28"/>
        </w:rPr>
        <w:tab/>
      </w:r>
      <w:r>
        <w:rPr>
          <w:sz w:val="28"/>
          <w:szCs w:val="28"/>
        </w:rPr>
        <w:t>Sap</w:t>
      </w:r>
      <w:r w:rsidR="00A430FE">
        <w:rPr>
          <w:sz w:val="28"/>
          <w:szCs w:val="28"/>
        </w:rPr>
        <w:t>p</w:t>
      </w:r>
      <w:r>
        <w:rPr>
          <w:sz w:val="28"/>
          <w:szCs w:val="28"/>
        </w:rPr>
        <w:t xml:space="preserve">iamo tutti come Gasparo Contarini avesse energicamente ribadito a Paolo III che, se ... </w:t>
      </w:r>
      <w:r>
        <w:rPr>
          <w:i/>
          <w:sz w:val="28"/>
          <w:szCs w:val="28"/>
        </w:rPr>
        <w:t>voleva far bella la chiesa, non occorreva scriver leggi, chè assai già ne erano fatte, ma che fac</w:t>
      </w:r>
      <w:r w:rsidR="00A430FE">
        <w:rPr>
          <w:i/>
          <w:sz w:val="28"/>
          <w:szCs w:val="28"/>
        </w:rPr>
        <w:t>e</w:t>
      </w:r>
      <w:r>
        <w:rPr>
          <w:i/>
          <w:sz w:val="28"/>
          <w:szCs w:val="28"/>
        </w:rPr>
        <w:t>sse de’ libri vivi, i quali quelle leggi fariano parlare</w:t>
      </w:r>
      <w:r w:rsidR="00A430FE">
        <w:rPr>
          <w:i/>
          <w:sz w:val="28"/>
          <w:szCs w:val="28"/>
        </w:rPr>
        <w:t xml:space="preserve"> </w:t>
      </w:r>
      <w:r>
        <w:rPr>
          <w:i/>
          <w:sz w:val="28"/>
          <w:szCs w:val="28"/>
        </w:rPr>
        <w:t>et render frutto:et questo era fare cardinali et vescovi che havessero il timore di Dio et fussero dotti, chè a questo modo sua Santità vedrebbe la riforma andar innanzi et senza fatica</w:t>
      </w:r>
      <w:r w:rsidR="00046BC5">
        <w:rPr>
          <w:i/>
          <w:sz w:val="28"/>
          <w:szCs w:val="28"/>
        </w:rPr>
        <w:t xml:space="preserve"> ...</w:t>
      </w:r>
      <w:r w:rsidRPr="00AF2019">
        <w:rPr>
          <w:rStyle w:val="Rimandonotaapidipagina"/>
          <w:sz w:val="28"/>
          <w:szCs w:val="28"/>
        </w:rPr>
        <w:footnoteReference w:id="87"/>
      </w:r>
      <w:r>
        <w:rPr>
          <w:i/>
          <w:sz w:val="28"/>
          <w:szCs w:val="28"/>
        </w:rPr>
        <w:t>.</w:t>
      </w:r>
    </w:p>
    <w:p w:rsidR="00702D2C" w:rsidRDefault="00AF2019" w:rsidP="00F63B6C">
      <w:pPr>
        <w:ind w:right="-1"/>
        <w:jc w:val="both"/>
        <w:rPr>
          <w:i/>
          <w:sz w:val="28"/>
          <w:szCs w:val="28"/>
        </w:rPr>
      </w:pPr>
      <w:r>
        <w:rPr>
          <w:sz w:val="28"/>
          <w:szCs w:val="28"/>
        </w:rPr>
        <w:lastRenderedPageBreak/>
        <w:tab/>
        <w:t xml:space="preserve">Marco Contarini ( l’Anonimo ), volendo ... </w:t>
      </w:r>
      <w:r>
        <w:rPr>
          <w:i/>
          <w:sz w:val="28"/>
          <w:szCs w:val="28"/>
        </w:rPr>
        <w:t>a pellegrini ingegni porger occasione et animo</w:t>
      </w:r>
      <w:r w:rsidR="000F4C8B">
        <w:rPr>
          <w:i/>
          <w:sz w:val="28"/>
          <w:szCs w:val="28"/>
        </w:rPr>
        <w:t xml:space="preserve"> insieme di seguire questa santa impresa ... </w:t>
      </w:r>
      <w:r w:rsidR="000F4C8B" w:rsidRPr="000F4C8B">
        <w:rPr>
          <w:sz w:val="28"/>
          <w:szCs w:val="28"/>
        </w:rPr>
        <w:t xml:space="preserve">cioè di scrivere </w:t>
      </w:r>
      <w:r w:rsidR="000F4C8B">
        <w:rPr>
          <w:sz w:val="28"/>
          <w:szCs w:val="28"/>
        </w:rPr>
        <w:t xml:space="preserve">... </w:t>
      </w:r>
      <w:r w:rsidR="000F4C8B">
        <w:rPr>
          <w:i/>
          <w:sz w:val="28"/>
          <w:szCs w:val="28"/>
        </w:rPr>
        <w:t>de libri vivi ...</w:t>
      </w:r>
      <w:r w:rsidR="00702D2C" w:rsidRPr="000F4C8B">
        <w:rPr>
          <w:sz w:val="28"/>
          <w:szCs w:val="28"/>
        </w:rPr>
        <w:tab/>
      </w:r>
      <w:r w:rsidR="000F4C8B">
        <w:rPr>
          <w:sz w:val="28"/>
          <w:szCs w:val="28"/>
        </w:rPr>
        <w:t>( come diceva Gasparo Contarini al Papa ), dichiara che scrive ...</w:t>
      </w:r>
      <w:r w:rsidR="00046BC5">
        <w:rPr>
          <w:sz w:val="28"/>
          <w:szCs w:val="28"/>
        </w:rPr>
        <w:t xml:space="preserve"> </w:t>
      </w:r>
      <w:r w:rsidR="000F4C8B">
        <w:rPr>
          <w:i/>
          <w:sz w:val="28"/>
          <w:szCs w:val="28"/>
        </w:rPr>
        <w:t>per essere essempio altrui di fare il simile, tessere historia della santa vita et dormition sua ...</w:t>
      </w:r>
      <w:r w:rsidR="000F4C8B" w:rsidRPr="00046BC5">
        <w:rPr>
          <w:rStyle w:val="Rimandonotaapidipagina"/>
          <w:sz w:val="28"/>
          <w:szCs w:val="28"/>
        </w:rPr>
        <w:footnoteReference w:id="88"/>
      </w:r>
      <w:r w:rsidR="000F4C8B">
        <w:rPr>
          <w:i/>
          <w:sz w:val="28"/>
          <w:szCs w:val="28"/>
        </w:rPr>
        <w:t>.</w:t>
      </w:r>
    </w:p>
    <w:p w:rsidR="007828FB" w:rsidRDefault="007828FB" w:rsidP="00F63B6C">
      <w:pPr>
        <w:ind w:right="-1"/>
        <w:jc w:val="both"/>
        <w:rPr>
          <w:i/>
          <w:sz w:val="28"/>
          <w:szCs w:val="28"/>
        </w:rPr>
      </w:pPr>
      <w:r>
        <w:rPr>
          <w:i/>
          <w:sz w:val="28"/>
          <w:szCs w:val="28"/>
        </w:rPr>
        <w:tab/>
      </w:r>
      <w:r>
        <w:rPr>
          <w:sz w:val="28"/>
          <w:szCs w:val="28"/>
        </w:rPr>
        <w:t xml:space="preserve">Marco Contarini ( ex Anonimo ) scrive </w:t>
      </w:r>
      <w:r w:rsidR="00046BC5">
        <w:rPr>
          <w:sz w:val="28"/>
          <w:szCs w:val="28"/>
        </w:rPr>
        <w:t xml:space="preserve">questo </w:t>
      </w:r>
      <w:r w:rsidR="00046BC5">
        <w:rPr>
          <w:i/>
          <w:sz w:val="28"/>
          <w:szCs w:val="28"/>
        </w:rPr>
        <w:t xml:space="preserve">libro vivo  </w:t>
      </w:r>
      <w:r>
        <w:rPr>
          <w:sz w:val="28"/>
          <w:szCs w:val="28"/>
        </w:rPr>
        <w:t xml:space="preserve">che presenta la prima realizzazione di questa auspicata iforma: ... </w:t>
      </w:r>
      <w:r>
        <w:rPr>
          <w:i/>
          <w:sz w:val="28"/>
          <w:szCs w:val="28"/>
        </w:rPr>
        <w:t xml:space="preserve">o come era cosa bella da vedere </w:t>
      </w:r>
      <w:r>
        <w:rPr>
          <w:sz w:val="28"/>
          <w:szCs w:val="28"/>
        </w:rPr>
        <w:t xml:space="preserve">( ... </w:t>
      </w:r>
      <w:r>
        <w:rPr>
          <w:i/>
          <w:sz w:val="28"/>
          <w:szCs w:val="28"/>
        </w:rPr>
        <w:t>bella chiesa</w:t>
      </w:r>
      <w:r w:rsidR="00046BC5">
        <w:rPr>
          <w:i/>
          <w:sz w:val="28"/>
          <w:szCs w:val="28"/>
        </w:rPr>
        <w:t xml:space="preserve"> ...</w:t>
      </w:r>
      <w:r>
        <w:rPr>
          <w:i/>
          <w:sz w:val="28"/>
          <w:szCs w:val="28"/>
        </w:rPr>
        <w:t xml:space="preserve"> </w:t>
      </w:r>
      <w:r>
        <w:rPr>
          <w:sz w:val="28"/>
          <w:szCs w:val="28"/>
        </w:rPr>
        <w:t xml:space="preserve">delle parole di Gasparo Contarini al Papa ) </w:t>
      </w:r>
      <w:r w:rsidRPr="007828FB">
        <w:rPr>
          <w:i/>
          <w:sz w:val="28"/>
          <w:szCs w:val="28"/>
        </w:rPr>
        <w:t>a’ no</w:t>
      </w:r>
      <w:r w:rsidR="00046BC5">
        <w:rPr>
          <w:i/>
          <w:sz w:val="28"/>
          <w:szCs w:val="28"/>
        </w:rPr>
        <w:t>s</w:t>
      </w:r>
      <w:r w:rsidRPr="007828FB">
        <w:rPr>
          <w:i/>
          <w:sz w:val="28"/>
          <w:szCs w:val="28"/>
        </w:rPr>
        <w:t>tri tempi per tanti vitii</w:t>
      </w:r>
      <w:r>
        <w:rPr>
          <w:sz w:val="28"/>
          <w:szCs w:val="28"/>
        </w:rPr>
        <w:t xml:space="preserve"> </w:t>
      </w:r>
      <w:r>
        <w:rPr>
          <w:i/>
          <w:sz w:val="28"/>
          <w:szCs w:val="28"/>
        </w:rPr>
        <w:t>corrotti un gentilhuomo Venetiano in habito rustico, in compagnia di molti mendichi, anzi per dir meglio christiani riformati e gentil huomini nobilissimi secondo il vangelo ...</w:t>
      </w:r>
      <w:r w:rsidR="00130894" w:rsidRPr="00130894">
        <w:rPr>
          <w:rStyle w:val="Rimandonotaapidipagina"/>
          <w:sz w:val="28"/>
          <w:szCs w:val="28"/>
        </w:rPr>
        <w:footnoteReference w:id="89"/>
      </w:r>
      <w:r w:rsidR="00130894">
        <w:rPr>
          <w:i/>
          <w:sz w:val="28"/>
          <w:szCs w:val="28"/>
        </w:rPr>
        <w:t>.</w:t>
      </w:r>
    </w:p>
    <w:p w:rsidR="007B36CD" w:rsidRDefault="00130894" w:rsidP="00F63B6C">
      <w:pPr>
        <w:ind w:right="-1"/>
        <w:jc w:val="both"/>
        <w:rPr>
          <w:sz w:val="28"/>
          <w:szCs w:val="28"/>
        </w:rPr>
      </w:pPr>
      <w:r w:rsidRPr="00130894">
        <w:rPr>
          <w:sz w:val="28"/>
          <w:szCs w:val="28"/>
        </w:rPr>
        <w:tab/>
        <w:t>Marco Contarini</w:t>
      </w:r>
      <w:r>
        <w:rPr>
          <w:i/>
          <w:sz w:val="28"/>
          <w:szCs w:val="28"/>
        </w:rPr>
        <w:t xml:space="preserve"> </w:t>
      </w:r>
      <w:r>
        <w:rPr>
          <w:sz w:val="28"/>
          <w:szCs w:val="28"/>
        </w:rPr>
        <w:t xml:space="preserve">nella </w:t>
      </w:r>
      <w:r w:rsidRPr="00130894">
        <w:rPr>
          <w:i/>
          <w:sz w:val="28"/>
          <w:szCs w:val="28"/>
        </w:rPr>
        <w:t>Vita del clarissimo Signo</w:t>
      </w:r>
      <w:r>
        <w:rPr>
          <w:i/>
          <w:sz w:val="28"/>
          <w:szCs w:val="28"/>
        </w:rPr>
        <w:t>r</w:t>
      </w:r>
      <w:r w:rsidRPr="00130894">
        <w:rPr>
          <w:i/>
          <w:sz w:val="28"/>
          <w:szCs w:val="28"/>
        </w:rPr>
        <w:t xml:space="preserve"> Girolamo Miani</w:t>
      </w:r>
      <w:r>
        <w:rPr>
          <w:i/>
          <w:sz w:val="28"/>
          <w:szCs w:val="28"/>
        </w:rPr>
        <w:t xml:space="preserve"> </w:t>
      </w:r>
      <w:r w:rsidR="007B36CD">
        <w:rPr>
          <w:sz w:val="28"/>
          <w:szCs w:val="28"/>
        </w:rPr>
        <w:t>non riesce a sganciarsi dall’influsso che la spiritualità del dotto Canonico Regolare, Don Timoteo Giusti, il quale assumerà una netta posizione nella polemica con Gasparo Contarini di lì a poco più di anno!</w:t>
      </w:r>
    </w:p>
    <w:p w:rsidR="007B36CD" w:rsidRDefault="007B36CD" w:rsidP="00F63B6C">
      <w:pPr>
        <w:ind w:right="-1"/>
        <w:rPr>
          <w:sz w:val="28"/>
          <w:szCs w:val="28"/>
        </w:rPr>
      </w:pPr>
      <w:r>
        <w:rPr>
          <w:sz w:val="28"/>
          <w:szCs w:val="28"/>
        </w:rPr>
        <w:tab/>
        <w:t>Citerò solo alcune espressioni, senza minimamente sostenere che Marco Contarini ( morto il 4 agosto 1541 ) si sarebbe successivamente schierato con Don Timoteo Giusti, dal quale aveva assorbito idee tanto profonde.</w:t>
      </w:r>
    </w:p>
    <w:p w:rsidR="00130894" w:rsidRPr="00CE3E0F" w:rsidRDefault="007B36CD" w:rsidP="00F63B6C">
      <w:pPr>
        <w:ind w:right="-1"/>
        <w:jc w:val="both"/>
        <w:rPr>
          <w:sz w:val="28"/>
          <w:szCs w:val="28"/>
        </w:rPr>
      </w:pPr>
      <w:r>
        <w:rPr>
          <w:sz w:val="28"/>
          <w:szCs w:val="28"/>
        </w:rPr>
        <w:tab/>
        <w:t xml:space="preserve">1. </w:t>
      </w:r>
      <w:r>
        <w:rPr>
          <w:i/>
          <w:sz w:val="28"/>
          <w:szCs w:val="28"/>
        </w:rPr>
        <w:t>Quando piacque al benignissimo Iddio, il quale per sua infinita clementia innanzi che creasse il mondo et ab eterno ama et predestina i figliuoli suoi, di perfettamente muovergli il core et con santa inspiratione trarlo a sé dalle occupationi</w:t>
      </w:r>
      <w:r w:rsidR="00CE3E0F">
        <w:rPr>
          <w:i/>
          <w:sz w:val="28"/>
          <w:szCs w:val="28"/>
        </w:rPr>
        <w:t xml:space="preserve"> </w:t>
      </w:r>
      <w:r>
        <w:rPr>
          <w:i/>
          <w:sz w:val="28"/>
          <w:szCs w:val="28"/>
        </w:rPr>
        <w:t>del mondo</w:t>
      </w:r>
      <w:r w:rsidR="00CE3E0F">
        <w:rPr>
          <w:i/>
          <w:sz w:val="28"/>
          <w:szCs w:val="28"/>
        </w:rPr>
        <w:t xml:space="preserve"> ...</w:t>
      </w:r>
      <w:r w:rsidR="00CE3E0F">
        <w:rPr>
          <w:rStyle w:val="Rimandonotaapidipagina"/>
          <w:i/>
          <w:sz w:val="28"/>
          <w:szCs w:val="28"/>
        </w:rPr>
        <w:footnoteReference w:id="90"/>
      </w:r>
      <w:r w:rsidR="00CE3E0F">
        <w:rPr>
          <w:i/>
          <w:sz w:val="28"/>
          <w:szCs w:val="28"/>
        </w:rPr>
        <w:t>.</w:t>
      </w:r>
      <w:r w:rsidR="00130894" w:rsidRPr="00130894">
        <w:rPr>
          <w:i/>
          <w:sz w:val="28"/>
          <w:szCs w:val="28"/>
        </w:rPr>
        <w:br/>
      </w:r>
      <w:r>
        <w:rPr>
          <w:i/>
          <w:sz w:val="28"/>
          <w:szCs w:val="28"/>
        </w:rPr>
        <w:tab/>
      </w:r>
      <w:r w:rsidR="00CE3E0F">
        <w:rPr>
          <w:sz w:val="28"/>
          <w:szCs w:val="28"/>
        </w:rPr>
        <w:t xml:space="preserve">Queste espressioni, tanto solenni e caratteristiche di una ben precisa spiritualità o teologia, </w:t>
      </w:r>
      <w:r w:rsidR="00046BC5">
        <w:rPr>
          <w:sz w:val="28"/>
          <w:szCs w:val="28"/>
        </w:rPr>
        <w:t xml:space="preserve">nella </w:t>
      </w:r>
      <w:r w:rsidR="00046BC5">
        <w:rPr>
          <w:i/>
          <w:sz w:val="28"/>
          <w:szCs w:val="28"/>
        </w:rPr>
        <w:t xml:space="preserve">Vita del clarissimo .. </w:t>
      </w:r>
      <w:r w:rsidR="00CE3E0F">
        <w:rPr>
          <w:sz w:val="28"/>
          <w:szCs w:val="28"/>
        </w:rPr>
        <w:t>si leggono immediatamente prima della presentazione del canonico regolare, padre spirituale di San Girolamo.</w:t>
      </w:r>
    </w:p>
    <w:p w:rsidR="007828FB" w:rsidRDefault="007828FB" w:rsidP="00F63B6C">
      <w:pPr>
        <w:ind w:right="-1"/>
        <w:jc w:val="both"/>
        <w:rPr>
          <w:i/>
          <w:sz w:val="28"/>
          <w:szCs w:val="28"/>
        </w:rPr>
      </w:pPr>
      <w:r>
        <w:rPr>
          <w:i/>
          <w:sz w:val="28"/>
          <w:szCs w:val="28"/>
        </w:rPr>
        <w:tab/>
      </w:r>
      <w:r w:rsidR="00CE3E0F">
        <w:rPr>
          <w:sz w:val="28"/>
          <w:szCs w:val="28"/>
        </w:rPr>
        <w:t>Vero solo in parte quanto osserva Padre Netto:</w:t>
      </w:r>
      <w:r w:rsidR="00046BC5">
        <w:rPr>
          <w:sz w:val="28"/>
          <w:szCs w:val="28"/>
        </w:rPr>
        <w:t xml:space="preserve"> ...</w:t>
      </w:r>
      <w:r w:rsidR="00CE3E0F">
        <w:rPr>
          <w:sz w:val="28"/>
          <w:szCs w:val="28"/>
        </w:rPr>
        <w:t xml:space="preserve"> </w:t>
      </w:r>
      <w:r w:rsidR="00CE3E0F">
        <w:rPr>
          <w:i/>
          <w:sz w:val="28"/>
          <w:szCs w:val="28"/>
        </w:rPr>
        <w:t>L’Anonimo preferisce inquadrare</w:t>
      </w:r>
      <w:r w:rsidR="007550BD">
        <w:rPr>
          <w:i/>
          <w:sz w:val="28"/>
          <w:szCs w:val="28"/>
        </w:rPr>
        <w:t xml:space="preserve"> il </w:t>
      </w:r>
      <w:r w:rsidR="00CE3E0F">
        <w:rPr>
          <w:i/>
          <w:sz w:val="28"/>
          <w:szCs w:val="28"/>
        </w:rPr>
        <w:t xml:space="preserve">cammino di maturazione cristiana in un contesto </w:t>
      </w:r>
      <w:r w:rsidR="00CE3E0F">
        <w:rPr>
          <w:i/>
          <w:sz w:val="28"/>
          <w:szCs w:val="28"/>
        </w:rPr>
        <w:lastRenderedPageBreak/>
        <w:t>generico</w:t>
      </w:r>
      <w:r w:rsidR="003E6D17">
        <w:rPr>
          <w:i/>
          <w:sz w:val="28"/>
          <w:szCs w:val="28"/>
        </w:rPr>
        <w:t xml:space="preserve"> di teologia spirituale, piuttosto ch</w:t>
      </w:r>
      <w:r w:rsidR="00AB32CE">
        <w:rPr>
          <w:i/>
          <w:sz w:val="28"/>
          <w:szCs w:val="28"/>
        </w:rPr>
        <w:t>e in precisi contorni teologici</w:t>
      </w:r>
      <w:r w:rsidR="00046BC5">
        <w:rPr>
          <w:i/>
          <w:sz w:val="28"/>
          <w:szCs w:val="28"/>
        </w:rPr>
        <w:t>...</w:t>
      </w:r>
      <w:r w:rsidR="00AB32CE" w:rsidRPr="00046BC5">
        <w:rPr>
          <w:rStyle w:val="Rimandonotaapidipagina"/>
          <w:sz w:val="28"/>
          <w:szCs w:val="28"/>
        </w:rPr>
        <w:footnoteReference w:id="91"/>
      </w:r>
      <w:r w:rsidR="007550BD">
        <w:rPr>
          <w:i/>
          <w:sz w:val="28"/>
          <w:szCs w:val="28"/>
        </w:rPr>
        <w:t>.</w:t>
      </w:r>
    </w:p>
    <w:p w:rsidR="007550BD" w:rsidRDefault="007550BD" w:rsidP="00F63B6C">
      <w:pPr>
        <w:ind w:right="-1"/>
        <w:jc w:val="both"/>
        <w:rPr>
          <w:i/>
          <w:sz w:val="28"/>
          <w:szCs w:val="28"/>
        </w:rPr>
      </w:pPr>
      <w:r>
        <w:rPr>
          <w:i/>
          <w:sz w:val="28"/>
          <w:szCs w:val="28"/>
        </w:rPr>
        <w:tab/>
      </w:r>
      <w:r>
        <w:rPr>
          <w:sz w:val="28"/>
          <w:szCs w:val="28"/>
        </w:rPr>
        <w:t xml:space="preserve">2. ... </w:t>
      </w:r>
      <w:r>
        <w:rPr>
          <w:i/>
          <w:sz w:val="28"/>
          <w:szCs w:val="28"/>
        </w:rPr>
        <w:t>tratto dalla gratia si sopra, si dispose</w:t>
      </w:r>
      <w:r w:rsidR="00046BC5">
        <w:rPr>
          <w:i/>
          <w:sz w:val="28"/>
          <w:szCs w:val="28"/>
        </w:rPr>
        <w:t xml:space="preserve"> </w:t>
      </w:r>
      <w:r>
        <w:rPr>
          <w:i/>
          <w:sz w:val="28"/>
          <w:szCs w:val="28"/>
        </w:rPr>
        <w:t>d’imitare  ogni suo potere il suo caro maestro Christo ...</w:t>
      </w:r>
      <w:r w:rsidRPr="00046BC5">
        <w:rPr>
          <w:rStyle w:val="Rimandonotaapidipagina"/>
          <w:sz w:val="28"/>
          <w:szCs w:val="28"/>
        </w:rPr>
        <w:footnoteReference w:id="92"/>
      </w:r>
      <w:r>
        <w:rPr>
          <w:i/>
          <w:sz w:val="28"/>
          <w:szCs w:val="28"/>
        </w:rPr>
        <w:t>.</w:t>
      </w:r>
    </w:p>
    <w:p w:rsidR="007550BD" w:rsidRDefault="007550BD" w:rsidP="00F63B6C">
      <w:pPr>
        <w:ind w:right="-1"/>
        <w:jc w:val="both"/>
        <w:rPr>
          <w:sz w:val="28"/>
          <w:szCs w:val="28"/>
        </w:rPr>
      </w:pPr>
      <w:r>
        <w:rPr>
          <w:i/>
          <w:sz w:val="28"/>
          <w:szCs w:val="28"/>
        </w:rPr>
        <w:tab/>
      </w:r>
      <w:r>
        <w:rPr>
          <w:sz w:val="28"/>
          <w:szCs w:val="28"/>
        </w:rPr>
        <w:t xml:space="preserve">3. ... </w:t>
      </w:r>
      <w:r w:rsidRPr="004309E7">
        <w:rPr>
          <w:i/>
          <w:sz w:val="28"/>
          <w:szCs w:val="28"/>
        </w:rPr>
        <w:t xml:space="preserve">et tutto quello </w:t>
      </w:r>
      <w:r w:rsidR="004309E7">
        <w:rPr>
          <w:i/>
          <w:sz w:val="28"/>
          <w:szCs w:val="28"/>
        </w:rPr>
        <w:t>c</w:t>
      </w:r>
      <w:r w:rsidRPr="004309E7">
        <w:rPr>
          <w:i/>
          <w:sz w:val="28"/>
          <w:szCs w:val="28"/>
        </w:rPr>
        <w:t>he di bene era in lui</w:t>
      </w:r>
      <w:r w:rsidR="004309E7" w:rsidRPr="004309E7">
        <w:rPr>
          <w:i/>
          <w:sz w:val="28"/>
          <w:szCs w:val="28"/>
        </w:rPr>
        <w:t xml:space="preserve"> </w:t>
      </w:r>
      <w:r w:rsidRPr="004309E7">
        <w:rPr>
          <w:i/>
          <w:sz w:val="28"/>
          <w:szCs w:val="28"/>
        </w:rPr>
        <w:t>conoscendo dalla gratia del Signore ..</w:t>
      </w:r>
      <w:r>
        <w:rPr>
          <w:sz w:val="28"/>
          <w:szCs w:val="28"/>
        </w:rPr>
        <w:t xml:space="preserve">. </w:t>
      </w:r>
      <w:r w:rsidRPr="00807F3A">
        <w:rPr>
          <w:rStyle w:val="Rimandonotaapidipagina"/>
          <w:sz w:val="28"/>
          <w:szCs w:val="28"/>
        </w:rPr>
        <w:footnoteReference w:id="93"/>
      </w:r>
      <w:r w:rsidR="004309E7">
        <w:rPr>
          <w:sz w:val="28"/>
          <w:szCs w:val="28"/>
        </w:rPr>
        <w:t>.</w:t>
      </w:r>
    </w:p>
    <w:p w:rsidR="004309E7" w:rsidRDefault="004309E7" w:rsidP="00F63B6C">
      <w:pPr>
        <w:ind w:right="-1"/>
        <w:jc w:val="both"/>
        <w:rPr>
          <w:i/>
          <w:sz w:val="28"/>
          <w:szCs w:val="28"/>
        </w:rPr>
      </w:pPr>
      <w:r>
        <w:rPr>
          <w:sz w:val="28"/>
          <w:szCs w:val="28"/>
        </w:rPr>
        <w:tab/>
        <w:t xml:space="preserve">4. ... </w:t>
      </w:r>
      <w:r>
        <w:rPr>
          <w:i/>
          <w:sz w:val="28"/>
          <w:szCs w:val="28"/>
        </w:rPr>
        <w:t xml:space="preserve">et si rese </w:t>
      </w:r>
      <w:r w:rsidR="00C27706">
        <w:rPr>
          <w:i/>
          <w:sz w:val="28"/>
          <w:szCs w:val="28"/>
        </w:rPr>
        <w:t>a</w:t>
      </w:r>
      <w:r>
        <w:rPr>
          <w:i/>
          <w:sz w:val="28"/>
          <w:szCs w:val="28"/>
        </w:rPr>
        <w:t>tto a ricever semente della gratia divina ...</w:t>
      </w:r>
      <w:r w:rsidRPr="004309E7">
        <w:rPr>
          <w:rStyle w:val="Rimandonotaapidipagina"/>
          <w:sz w:val="28"/>
          <w:szCs w:val="28"/>
        </w:rPr>
        <w:footnoteReference w:id="94"/>
      </w:r>
      <w:r>
        <w:rPr>
          <w:i/>
          <w:sz w:val="28"/>
          <w:szCs w:val="28"/>
        </w:rPr>
        <w:t>.</w:t>
      </w:r>
      <w:bookmarkStart w:id="0" w:name="_GoBack"/>
      <w:bookmarkEnd w:id="0"/>
    </w:p>
    <w:p w:rsidR="004309E7" w:rsidRDefault="004309E7" w:rsidP="00F63B6C">
      <w:pPr>
        <w:ind w:right="-1"/>
        <w:jc w:val="both"/>
        <w:rPr>
          <w:sz w:val="28"/>
          <w:szCs w:val="28"/>
        </w:rPr>
      </w:pPr>
      <w:r>
        <w:rPr>
          <w:i/>
          <w:sz w:val="28"/>
          <w:szCs w:val="28"/>
        </w:rPr>
        <w:tab/>
      </w:r>
      <w:r>
        <w:rPr>
          <w:sz w:val="28"/>
          <w:szCs w:val="28"/>
        </w:rPr>
        <w:t xml:space="preserve">5. ... </w:t>
      </w:r>
      <w:r w:rsidRPr="004309E7">
        <w:rPr>
          <w:i/>
          <w:sz w:val="28"/>
          <w:szCs w:val="28"/>
        </w:rPr>
        <w:t>questi orano meco</w:t>
      </w:r>
      <w:r>
        <w:rPr>
          <w:i/>
          <w:sz w:val="28"/>
          <w:szCs w:val="28"/>
        </w:rPr>
        <w:t xml:space="preserve"> et sono spirituali et hanno gran gratia dal Signore ... </w:t>
      </w:r>
      <w:r w:rsidRPr="004309E7">
        <w:rPr>
          <w:rStyle w:val="Rimandonotaapidipagina"/>
          <w:sz w:val="28"/>
          <w:szCs w:val="28"/>
        </w:rPr>
        <w:footnoteReference w:id="95"/>
      </w:r>
      <w:r>
        <w:rPr>
          <w:i/>
          <w:sz w:val="28"/>
          <w:szCs w:val="28"/>
        </w:rPr>
        <w:t xml:space="preserve">. </w:t>
      </w:r>
      <w:r>
        <w:rPr>
          <w:sz w:val="28"/>
          <w:szCs w:val="28"/>
        </w:rPr>
        <w:t xml:space="preserve">Girolamo ed amico si esprimono con un linguaggio </w:t>
      </w:r>
      <w:r w:rsidR="00455F78">
        <w:rPr>
          <w:sz w:val="28"/>
          <w:szCs w:val="28"/>
        </w:rPr>
        <w:t xml:space="preserve">caro </w:t>
      </w:r>
      <w:r>
        <w:rPr>
          <w:sz w:val="28"/>
          <w:szCs w:val="28"/>
        </w:rPr>
        <w:t>a Dom Timoteo Giusti</w:t>
      </w:r>
      <w:r w:rsidR="00455F78">
        <w:rPr>
          <w:sz w:val="28"/>
          <w:szCs w:val="28"/>
        </w:rPr>
        <w:t>!</w:t>
      </w:r>
    </w:p>
    <w:p w:rsidR="00807F3A" w:rsidRDefault="00807F3A" w:rsidP="00F63B6C">
      <w:pPr>
        <w:ind w:right="-1"/>
        <w:jc w:val="both"/>
        <w:rPr>
          <w:i/>
          <w:sz w:val="28"/>
          <w:szCs w:val="28"/>
        </w:rPr>
      </w:pPr>
      <w:r>
        <w:rPr>
          <w:sz w:val="28"/>
          <w:szCs w:val="28"/>
        </w:rPr>
        <w:tab/>
        <w:t xml:space="preserve">6. ... </w:t>
      </w:r>
      <w:r>
        <w:rPr>
          <w:i/>
          <w:sz w:val="28"/>
          <w:szCs w:val="28"/>
        </w:rPr>
        <w:t xml:space="preserve">non sanno costoro gli occulti giudicii di Dio ... </w:t>
      </w:r>
      <w:r w:rsidRPr="00807F3A">
        <w:rPr>
          <w:rStyle w:val="Rimandonotaapidipagina"/>
          <w:sz w:val="28"/>
          <w:szCs w:val="28"/>
        </w:rPr>
        <w:footnoteReference w:id="96"/>
      </w:r>
      <w:r>
        <w:rPr>
          <w:i/>
          <w:sz w:val="28"/>
          <w:szCs w:val="28"/>
        </w:rPr>
        <w:t>.</w:t>
      </w:r>
    </w:p>
    <w:p w:rsidR="00807F3A" w:rsidRDefault="00807F3A" w:rsidP="00F63B6C">
      <w:pPr>
        <w:ind w:right="-1"/>
        <w:jc w:val="both"/>
        <w:rPr>
          <w:sz w:val="28"/>
          <w:szCs w:val="28"/>
        </w:rPr>
      </w:pPr>
      <w:r>
        <w:rPr>
          <w:i/>
          <w:sz w:val="28"/>
          <w:szCs w:val="28"/>
        </w:rPr>
        <w:tab/>
      </w:r>
      <w:r>
        <w:rPr>
          <w:sz w:val="28"/>
          <w:szCs w:val="28"/>
        </w:rPr>
        <w:t xml:space="preserve">7. ... </w:t>
      </w:r>
      <w:r w:rsidRPr="00455F78">
        <w:rPr>
          <w:i/>
          <w:sz w:val="28"/>
          <w:szCs w:val="28"/>
        </w:rPr>
        <w:t xml:space="preserve">Aspettando dunque la gratia sua ecco che sopravenne un suo et nostro amicoil quale per divina dispositione entrato nel luogo </w:t>
      </w:r>
      <w:r>
        <w:rPr>
          <w:sz w:val="28"/>
          <w:szCs w:val="28"/>
        </w:rPr>
        <w:t xml:space="preserve">... </w:t>
      </w:r>
      <w:r>
        <w:rPr>
          <w:rStyle w:val="Rimandonotaapidipagina"/>
          <w:sz w:val="28"/>
          <w:szCs w:val="28"/>
        </w:rPr>
        <w:footnoteReference w:id="97"/>
      </w:r>
      <w:r>
        <w:rPr>
          <w:sz w:val="28"/>
          <w:szCs w:val="28"/>
        </w:rPr>
        <w:t>.</w:t>
      </w:r>
    </w:p>
    <w:p w:rsidR="00807F3A" w:rsidRDefault="00807F3A" w:rsidP="00F63B6C">
      <w:pPr>
        <w:ind w:right="-1"/>
        <w:jc w:val="both"/>
        <w:rPr>
          <w:sz w:val="28"/>
          <w:szCs w:val="28"/>
        </w:rPr>
      </w:pPr>
      <w:r>
        <w:rPr>
          <w:sz w:val="28"/>
          <w:szCs w:val="28"/>
        </w:rPr>
        <w:tab/>
        <w:t xml:space="preserve">8. ... </w:t>
      </w:r>
      <w:r w:rsidRPr="00807F3A">
        <w:rPr>
          <w:i/>
          <w:sz w:val="28"/>
          <w:szCs w:val="28"/>
        </w:rPr>
        <w:t>così volendo il Spirito Santo, passò in Cremasca</w:t>
      </w:r>
      <w:r>
        <w:rPr>
          <w:sz w:val="28"/>
          <w:szCs w:val="28"/>
        </w:rPr>
        <w:t xml:space="preserve"> ... </w:t>
      </w:r>
      <w:r>
        <w:rPr>
          <w:rStyle w:val="Rimandonotaapidipagina"/>
          <w:sz w:val="28"/>
          <w:szCs w:val="28"/>
        </w:rPr>
        <w:footnoteReference w:id="98"/>
      </w:r>
      <w:r>
        <w:rPr>
          <w:sz w:val="28"/>
          <w:szCs w:val="28"/>
        </w:rPr>
        <w:t>.</w:t>
      </w:r>
    </w:p>
    <w:p w:rsidR="00807F3A" w:rsidRDefault="00807F3A" w:rsidP="00F63B6C">
      <w:pPr>
        <w:ind w:right="-1"/>
        <w:jc w:val="both"/>
        <w:rPr>
          <w:sz w:val="28"/>
          <w:szCs w:val="28"/>
        </w:rPr>
      </w:pPr>
      <w:r>
        <w:rPr>
          <w:sz w:val="28"/>
          <w:szCs w:val="28"/>
        </w:rPr>
        <w:tab/>
        <w:t xml:space="preserve">9. ... </w:t>
      </w:r>
      <w:r w:rsidR="00373E90" w:rsidRPr="00373E90">
        <w:rPr>
          <w:i/>
          <w:sz w:val="28"/>
          <w:szCs w:val="28"/>
        </w:rPr>
        <w:t>Si partì poi da noi per mai più rivederci in questa vita, ma, come spero per misericordia di Dio, per sempre nell’altra</w:t>
      </w:r>
      <w:r w:rsidR="00373E90">
        <w:rPr>
          <w:sz w:val="28"/>
          <w:szCs w:val="28"/>
        </w:rPr>
        <w:t xml:space="preserve"> ... </w:t>
      </w:r>
      <w:r w:rsidR="00373E90">
        <w:rPr>
          <w:rStyle w:val="Rimandonotaapidipagina"/>
          <w:sz w:val="28"/>
          <w:szCs w:val="28"/>
        </w:rPr>
        <w:footnoteReference w:id="99"/>
      </w:r>
      <w:r w:rsidR="00373E90">
        <w:rPr>
          <w:sz w:val="28"/>
          <w:szCs w:val="28"/>
        </w:rPr>
        <w:t>.</w:t>
      </w:r>
    </w:p>
    <w:p w:rsidR="00373E90" w:rsidRDefault="00373E90" w:rsidP="00F63B6C">
      <w:pPr>
        <w:ind w:right="-1"/>
        <w:jc w:val="both"/>
        <w:rPr>
          <w:i/>
          <w:sz w:val="28"/>
          <w:szCs w:val="28"/>
        </w:rPr>
      </w:pPr>
      <w:r>
        <w:rPr>
          <w:sz w:val="28"/>
          <w:szCs w:val="28"/>
        </w:rPr>
        <w:tab/>
        <w:t xml:space="preserve">10. ... </w:t>
      </w:r>
      <w:r>
        <w:rPr>
          <w:i/>
          <w:sz w:val="28"/>
          <w:szCs w:val="28"/>
        </w:rPr>
        <w:t xml:space="preserve">il benignissimo nostro Dio, il quale per piccole fatiche ci dona sempiterni beni, si compiacque di chiamarlo alla celeste patria ... </w:t>
      </w:r>
      <w:r w:rsidRPr="00373E90">
        <w:rPr>
          <w:rStyle w:val="Rimandonotaapidipagina"/>
          <w:sz w:val="28"/>
          <w:szCs w:val="28"/>
        </w:rPr>
        <w:footnoteReference w:id="100"/>
      </w:r>
      <w:r>
        <w:rPr>
          <w:i/>
          <w:sz w:val="28"/>
          <w:szCs w:val="28"/>
        </w:rPr>
        <w:t>.</w:t>
      </w:r>
    </w:p>
    <w:p w:rsidR="00373E90" w:rsidRDefault="00373E90" w:rsidP="00F63B6C">
      <w:pPr>
        <w:ind w:right="-1"/>
        <w:jc w:val="both"/>
        <w:rPr>
          <w:sz w:val="28"/>
          <w:szCs w:val="28"/>
        </w:rPr>
      </w:pPr>
      <w:r>
        <w:rPr>
          <w:i/>
          <w:sz w:val="28"/>
          <w:szCs w:val="28"/>
        </w:rPr>
        <w:lastRenderedPageBreak/>
        <w:tab/>
      </w:r>
      <w:r>
        <w:rPr>
          <w:sz w:val="28"/>
          <w:szCs w:val="28"/>
        </w:rPr>
        <w:t xml:space="preserve">11. ... </w:t>
      </w:r>
      <w:r w:rsidRPr="00373E90">
        <w:rPr>
          <w:i/>
          <w:sz w:val="28"/>
          <w:szCs w:val="28"/>
        </w:rPr>
        <w:t>Iddio benignissimo ... lo fece infermare della stessa sorte d’infermità .</w:t>
      </w:r>
      <w:r>
        <w:rPr>
          <w:sz w:val="28"/>
          <w:szCs w:val="28"/>
        </w:rPr>
        <w:t xml:space="preserve">.. </w:t>
      </w:r>
      <w:r>
        <w:rPr>
          <w:rStyle w:val="Rimandonotaapidipagina"/>
          <w:sz w:val="28"/>
          <w:szCs w:val="28"/>
        </w:rPr>
        <w:footnoteReference w:id="101"/>
      </w:r>
      <w:r>
        <w:rPr>
          <w:sz w:val="28"/>
          <w:szCs w:val="28"/>
        </w:rPr>
        <w:t>.</w:t>
      </w:r>
    </w:p>
    <w:p w:rsidR="00373E90" w:rsidRDefault="00373E90" w:rsidP="00F63B6C">
      <w:pPr>
        <w:ind w:right="-1"/>
        <w:jc w:val="both"/>
        <w:rPr>
          <w:i/>
          <w:sz w:val="28"/>
          <w:szCs w:val="28"/>
        </w:rPr>
      </w:pPr>
      <w:r>
        <w:rPr>
          <w:sz w:val="28"/>
          <w:szCs w:val="28"/>
        </w:rPr>
        <w:tab/>
      </w:r>
      <w:r w:rsidRPr="00AB32CE">
        <w:rPr>
          <w:sz w:val="28"/>
          <w:szCs w:val="28"/>
        </w:rPr>
        <w:t>12.</w:t>
      </w:r>
      <w:r>
        <w:rPr>
          <w:sz w:val="28"/>
          <w:szCs w:val="28"/>
        </w:rPr>
        <w:t xml:space="preserve"> ... </w:t>
      </w:r>
      <w:r>
        <w:rPr>
          <w:i/>
          <w:sz w:val="28"/>
          <w:szCs w:val="28"/>
        </w:rPr>
        <w:t xml:space="preserve">mai mostrò segno di timore, anzi diceva d’haver fatti li suoi patti con Christo ... </w:t>
      </w:r>
      <w:r w:rsidRPr="00AB32CE">
        <w:rPr>
          <w:rStyle w:val="Rimandonotaapidipagina"/>
          <w:sz w:val="28"/>
          <w:szCs w:val="28"/>
        </w:rPr>
        <w:footnoteReference w:id="102"/>
      </w:r>
      <w:r w:rsidR="00AB32CE">
        <w:rPr>
          <w:i/>
          <w:sz w:val="28"/>
          <w:szCs w:val="28"/>
        </w:rPr>
        <w:t>.</w:t>
      </w:r>
    </w:p>
    <w:p w:rsidR="00F074C4" w:rsidRDefault="00AB32CE" w:rsidP="00F63B6C">
      <w:pPr>
        <w:ind w:right="-1"/>
        <w:jc w:val="both"/>
        <w:rPr>
          <w:sz w:val="28"/>
          <w:szCs w:val="28"/>
        </w:rPr>
      </w:pPr>
      <w:r>
        <w:rPr>
          <w:sz w:val="32"/>
          <w:szCs w:val="28"/>
        </w:rPr>
        <w:tab/>
      </w:r>
      <w:r w:rsidRPr="00AB32CE">
        <w:rPr>
          <w:sz w:val="28"/>
          <w:szCs w:val="28"/>
        </w:rPr>
        <w:t>13</w:t>
      </w:r>
      <w:r>
        <w:rPr>
          <w:sz w:val="28"/>
          <w:szCs w:val="28"/>
        </w:rPr>
        <w:t xml:space="preserve">. ... </w:t>
      </w:r>
      <w:r w:rsidRPr="00AB32CE">
        <w:rPr>
          <w:i/>
          <w:sz w:val="28"/>
          <w:szCs w:val="28"/>
        </w:rPr>
        <w:t xml:space="preserve">et sen’andò a goder l’eterna, la quale il Signor per sua bontà ci doni </w:t>
      </w:r>
      <w:r>
        <w:rPr>
          <w:sz w:val="28"/>
          <w:szCs w:val="28"/>
        </w:rPr>
        <w:t xml:space="preserve">... </w:t>
      </w:r>
      <w:r>
        <w:rPr>
          <w:rStyle w:val="Rimandonotaapidipagina"/>
          <w:sz w:val="28"/>
          <w:szCs w:val="28"/>
        </w:rPr>
        <w:footnoteReference w:id="103"/>
      </w:r>
    </w:p>
    <w:p w:rsidR="006350FB" w:rsidRPr="00F074C4" w:rsidRDefault="006350FB" w:rsidP="00F63B6C">
      <w:pPr>
        <w:ind w:right="-1"/>
        <w:jc w:val="center"/>
        <w:rPr>
          <w:sz w:val="28"/>
          <w:szCs w:val="28"/>
        </w:rPr>
      </w:pPr>
      <w:r w:rsidRPr="006350FB">
        <w:rPr>
          <w:b/>
          <w:sz w:val="28"/>
          <w:szCs w:val="28"/>
        </w:rPr>
        <w:t>13</w:t>
      </w:r>
    </w:p>
    <w:p w:rsidR="00F074C4" w:rsidRDefault="006350FB" w:rsidP="00F63B6C">
      <w:pPr>
        <w:ind w:right="-1"/>
        <w:jc w:val="center"/>
        <w:rPr>
          <w:b/>
          <w:sz w:val="28"/>
          <w:szCs w:val="28"/>
        </w:rPr>
      </w:pPr>
      <w:r>
        <w:rPr>
          <w:b/>
          <w:sz w:val="28"/>
          <w:szCs w:val="28"/>
        </w:rPr>
        <w:t>Presentazione di Maria al Tempio di Tiziano</w:t>
      </w:r>
    </w:p>
    <w:p w:rsidR="00F074C4" w:rsidRPr="006350FB" w:rsidRDefault="00F074C4" w:rsidP="00F63B6C">
      <w:pPr>
        <w:ind w:right="-1"/>
        <w:rPr>
          <w:b/>
          <w:sz w:val="28"/>
          <w:szCs w:val="28"/>
        </w:rPr>
      </w:pPr>
      <w:r>
        <w:rPr>
          <w:b/>
          <w:sz w:val="28"/>
          <w:szCs w:val="28"/>
        </w:rPr>
        <w:tab/>
        <w:t>a</w:t>
      </w:r>
    </w:p>
    <w:p w:rsidR="006350FB" w:rsidRDefault="00F074C4" w:rsidP="00F63B6C">
      <w:pPr>
        <w:ind w:right="-1"/>
        <w:rPr>
          <w:sz w:val="28"/>
          <w:szCs w:val="28"/>
        </w:rPr>
      </w:pPr>
      <w:r>
        <w:rPr>
          <w:sz w:val="28"/>
          <w:szCs w:val="28"/>
        </w:rPr>
        <w:tab/>
      </w:r>
      <w:r w:rsidR="006350FB" w:rsidRPr="006350FB">
        <w:rPr>
          <w:sz w:val="28"/>
          <w:szCs w:val="28"/>
        </w:rPr>
        <w:t xml:space="preserve">L'opera fu eseguita su commissione della Scuola di Santa Maria della Carità, tra il 1534 e il 1538, e collocata sulla parete d'ingresso della Sala dell'Albergo, dove si trova tuttora. </w:t>
      </w:r>
    </w:p>
    <w:p w:rsidR="00F074C4" w:rsidRPr="006350FB" w:rsidRDefault="00F074C4" w:rsidP="00F63B6C">
      <w:pPr>
        <w:ind w:right="-1"/>
        <w:rPr>
          <w:sz w:val="28"/>
          <w:szCs w:val="28"/>
        </w:rPr>
      </w:pPr>
      <w:r>
        <w:rPr>
          <w:sz w:val="28"/>
          <w:szCs w:val="28"/>
        </w:rPr>
        <w:tab/>
        <w:t>b</w:t>
      </w:r>
    </w:p>
    <w:p w:rsidR="006709AB" w:rsidRDefault="00F074C4" w:rsidP="00F63B6C">
      <w:pPr>
        <w:ind w:right="-1"/>
        <w:jc w:val="both"/>
        <w:rPr>
          <w:sz w:val="28"/>
          <w:szCs w:val="28"/>
        </w:rPr>
      </w:pPr>
      <w:r>
        <w:rPr>
          <w:sz w:val="28"/>
          <w:szCs w:val="28"/>
        </w:rPr>
        <w:tab/>
      </w:r>
      <w:r w:rsidR="006350FB" w:rsidRPr="006350FB">
        <w:rPr>
          <w:sz w:val="28"/>
          <w:szCs w:val="28"/>
        </w:rPr>
        <w:t>Il dipinto fu eseguito da Tiziano Vecellio adattandolo alla forma della parete, che prevedeva un taglio nella zona inferiore a destra, dove c'era una porta, mentre quello a sinistra è una modifica apportata successivamente per l'apertura di una seconda porta, anteriormente al 1664</w:t>
      </w:r>
      <w:r>
        <w:rPr>
          <w:sz w:val="28"/>
          <w:szCs w:val="28"/>
        </w:rPr>
        <w:t>.</w:t>
      </w:r>
    </w:p>
    <w:p w:rsidR="00563287" w:rsidRPr="00563287" w:rsidRDefault="00563287" w:rsidP="00563287">
      <w:pPr>
        <w:ind w:right="-1"/>
        <w:jc w:val="both"/>
        <w:rPr>
          <w:sz w:val="28"/>
          <w:szCs w:val="28"/>
        </w:rPr>
      </w:pPr>
      <w:r w:rsidRPr="00563287">
        <w:rPr>
          <w:sz w:val="28"/>
          <w:szCs w:val="28"/>
        </w:rPr>
        <w:t>c</w:t>
      </w:r>
    </w:p>
    <w:p w:rsidR="00563287" w:rsidRDefault="00563287" w:rsidP="00563287">
      <w:pPr>
        <w:ind w:right="-1"/>
        <w:jc w:val="both"/>
        <w:rPr>
          <w:sz w:val="28"/>
          <w:szCs w:val="28"/>
        </w:rPr>
      </w:pPr>
      <w:r w:rsidRPr="00563287">
        <w:rPr>
          <w:sz w:val="28"/>
          <w:szCs w:val="28"/>
        </w:rPr>
        <w:tab/>
        <w:t>Vari astanti si affacciano dalle finestre e dai balconi per assistere all'evento, e altri affollano la strada. Tra questi si osservano una serie di personaggi contemporanei i confratelli della Scuola, tra i quali in testa al gruppo, Andrea de' Franceschi in veste rossa ducale e Lazzaro Crasso.</w:t>
      </w:r>
    </w:p>
    <w:p w:rsidR="006001DA" w:rsidRDefault="006709AB" w:rsidP="00F63B6C">
      <w:pPr>
        <w:ind w:right="-1"/>
        <w:jc w:val="center"/>
        <w:rPr>
          <w:sz w:val="28"/>
          <w:szCs w:val="28"/>
        </w:rPr>
      </w:pPr>
      <w:r>
        <w:rPr>
          <w:noProof/>
          <w:sz w:val="28"/>
          <w:szCs w:val="28"/>
          <w:lang w:eastAsia="it-IT"/>
        </w:rPr>
        <w:lastRenderedPageBreak/>
        <w:drawing>
          <wp:inline distT="0" distB="0" distL="0" distR="0" wp14:anchorId="54C73E81" wp14:editId="7AB5AB68">
            <wp:extent cx="5426075" cy="2407920"/>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075" cy="2407920"/>
                    </a:xfrm>
                    <a:prstGeom prst="rect">
                      <a:avLst/>
                    </a:prstGeom>
                    <a:noFill/>
                  </pic:spPr>
                </pic:pic>
              </a:graphicData>
            </a:graphic>
          </wp:inline>
        </w:drawing>
      </w:r>
    </w:p>
    <w:p w:rsidR="00F074C4" w:rsidRDefault="00F074C4" w:rsidP="00F63B6C">
      <w:pPr>
        <w:ind w:right="-1"/>
        <w:jc w:val="both"/>
        <w:rPr>
          <w:sz w:val="28"/>
          <w:szCs w:val="28"/>
        </w:rPr>
      </w:pPr>
    </w:p>
    <w:p w:rsidR="006709AB" w:rsidRPr="00F074C4" w:rsidRDefault="00F074C4" w:rsidP="00F63B6C">
      <w:pPr>
        <w:ind w:right="-1"/>
        <w:jc w:val="both"/>
        <w:rPr>
          <w:b/>
          <w:sz w:val="28"/>
          <w:szCs w:val="28"/>
        </w:rPr>
      </w:pPr>
      <w:r>
        <w:rPr>
          <w:sz w:val="28"/>
          <w:szCs w:val="28"/>
        </w:rPr>
        <w:tab/>
      </w:r>
      <w:r w:rsidR="006709AB" w:rsidRPr="00F074C4">
        <w:rPr>
          <w:b/>
          <w:sz w:val="28"/>
          <w:szCs w:val="28"/>
        </w:rPr>
        <w:tab/>
        <w:t>Osservazioni:</w:t>
      </w:r>
    </w:p>
    <w:p w:rsidR="00F074C4" w:rsidRDefault="00F074C4" w:rsidP="00F63B6C">
      <w:pPr>
        <w:ind w:right="-1"/>
        <w:jc w:val="both"/>
        <w:rPr>
          <w:sz w:val="28"/>
          <w:szCs w:val="28"/>
        </w:rPr>
      </w:pPr>
      <w:r>
        <w:rPr>
          <w:sz w:val="28"/>
          <w:szCs w:val="28"/>
        </w:rPr>
        <w:tab/>
      </w:r>
      <w:r w:rsidR="006709AB">
        <w:rPr>
          <w:sz w:val="28"/>
          <w:szCs w:val="28"/>
        </w:rPr>
        <w:t xml:space="preserve">1. </w:t>
      </w:r>
    </w:p>
    <w:p w:rsidR="006709AB" w:rsidRPr="00F7569F" w:rsidRDefault="00F074C4" w:rsidP="00F63B6C">
      <w:pPr>
        <w:ind w:right="-1"/>
        <w:jc w:val="both"/>
        <w:rPr>
          <w:i/>
          <w:sz w:val="28"/>
          <w:szCs w:val="28"/>
        </w:rPr>
      </w:pPr>
      <w:r>
        <w:rPr>
          <w:sz w:val="28"/>
          <w:szCs w:val="28"/>
        </w:rPr>
        <w:tab/>
      </w:r>
      <w:r w:rsidR="006709AB">
        <w:rPr>
          <w:sz w:val="28"/>
          <w:szCs w:val="28"/>
        </w:rPr>
        <w:t xml:space="preserve">Tiziano aveva il suo laboratorio artistico a S. Maurizio, vicinissimo, se </w:t>
      </w:r>
      <w:r w:rsidR="00F7569F">
        <w:rPr>
          <w:sz w:val="28"/>
          <w:szCs w:val="28"/>
        </w:rPr>
        <w:t>n</w:t>
      </w:r>
      <w:r w:rsidR="006709AB">
        <w:rPr>
          <w:sz w:val="28"/>
          <w:szCs w:val="28"/>
        </w:rPr>
        <w:t>on confinante, con la contrada di San Vidal.</w:t>
      </w:r>
      <w:r w:rsidR="00F7569F">
        <w:rPr>
          <w:sz w:val="28"/>
          <w:szCs w:val="28"/>
        </w:rPr>
        <w:t xml:space="preserve"> Poteva aver sentito parlare di San Giolamo, ... </w:t>
      </w:r>
      <w:r w:rsidR="00F7569F">
        <w:rPr>
          <w:i/>
          <w:sz w:val="28"/>
          <w:szCs w:val="28"/>
        </w:rPr>
        <w:t>con quella carità che ne dimostra</w:t>
      </w:r>
    </w:p>
    <w:p w:rsidR="00F074C4" w:rsidRDefault="00F074C4" w:rsidP="00F63B6C">
      <w:pPr>
        <w:ind w:right="-1"/>
        <w:jc w:val="both"/>
        <w:rPr>
          <w:sz w:val="28"/>
          <w:szCs w:val="28"/>
        </w:rPr>
      </w:pPr>
      <w:r>
        <w:rPr>
          <w:sz w:val="28"/>
          <w:szCs w:val="28"/>
        </w:rPr>
        <w:tab/>
      </w:r>
      <w:r w:rsidR="006709AB">
        <w:rPr>
          <w:sz w:val="28"/>
          <w:szCs w:val="28"/>
        </w:rPr>
        <w:t>2.</w:t>
      </w:r>
      <w:r w:rsidR="00F7569F">
        <w:rPr>
          <w:sz w:val="28"/>
          <w:szCs w:val="28"/>
        </w:rPr>
        <w:t xml:space="preserve"> </w:t>
      </w:r>
    </w:p>
    <w:p w:rsidR="006709AB" w:rsidRDefault="00F074C4" w:rsidP="00F63B6C">
      <w:pPr>
        <w:ind w:right="-1"/>
        <w:jc w:val="both"/>
        <w:rPr>
          <w:sz w:val="28"/>
          <w:szCs w:val="28"/>
        </w:rPr>
      </w:pPr>
      <w:r>
        <w:rPr>
          <w:sz w:val="28"/>
          <w:szCs w:val="28"/>
        </w:rPr>
        <w:tab/>
      </w:r>
      <w:r w:rsidR="00F7569F">
        <w:rPr>
          <w:sz w:val="28"/>
          <w:szCs w:val="28"/>
        </w:rPr>
        <w:t xml:space="preserve">La presenza di personaggi contemporanei rafforza ulterioremente </w:t>
      </w:r>
      <w:r w:rsidR="00563287">
        <w:rPr>
          <w:sz w:val="28"/>
          <w:szCs w:val="28"/>
        </w:rPr>
        <w:t>l‘</w:t>
      </w:r>
      <w:r w:rsidR="00F7569F">
        <w:rPr>
          <w:sz w:val="28"/>
          <w:szCs w:val="28"/>
        </w:rPr>
        <w:t>ldentificazione con San Girolano nel personaggio a sinistra, co</w:t>
      </w:r>
      <w:r w:rsidR="00563287">
        <w:rPr>
          <w:sz w:val="28"/>
          <w:szCs w:val="28"/>
        </w:rPr>
        <w:t>n</w:t>
      </w:r>
      <w:r w:rsidR="00F7569F">
        <w:rPr>
          <w:sz w:val="28"/>
          <w:szCs w:val="28"/>
        </w:rPr>
        <w:t xml:space="preserve"> accanto un ragazzo ( particolare ridotto con costruzione della seconda porta ).</w:t>
      </w:r>
    </w:p>
    <w:p w:rsidR="00F074C4" w:rsidRDefault="00F074C4" w:rsidP="00F63B6C">
      <w:pPr>
        <w:ind w:right="-1"/>
        <w:jc w:val="both"/>
        <w:rPr>
          <w:sz w:val="28"/>
          <w:szCs w:val="28"/>
        </w:rPr>
      </w:pPr>
      <w:r>
        <w:rPr>
          <w:sz w:val="28"/>
          <w:szCs w:val="28"/>
        </w:rPr>
        <w:tab/>
      </w:r>
      <w:r w:rsidR="00F7569F">
        <w:rPr>
          <w:sz w:val="28"/>
          <w:szCs w:val="28"/>
        </w:rPr>
        <w:t xml:space="preserve">3. </w:t>
      </w:r>
    </w:p>
    <w:p w:rsidR="00F7569F" w:rsidRPr="00F80CBE" w:rsidRDefault="00F074C4" w:rsidP="00F63B6C">
      <w:pPr>
        <w:ind w:right="-1"/>
        <w:jc w:val="both"/>
        <w:rPr>
          <w:sz w:val="28"/>
          <w:szCs w:val="28"/>
        </w:rPr>
      </w:pPr>
      <w:r>
        <w:rPr>
          <w:sz w:val="28"/>
          <w:szCs w:val="28"/>
        </w:rPr>
        <w:tab/>
      </w:r>
      <w:r w:rsidR="00F7569F">
        <w:rPr>
          <w:sz w:val="28"/>
          <w:szCs w:val="28"/>
        </w:rPr>
        <w:t xml:space="preserve">Don Timoteo Giusti, ancora presente a Venezia nel 1537, che ha sempre coltivato ... </w:t>
      </w:r>
      <w:r w:rsidR="00F7569F" w:rsidRPr="00F7569F">
        <w:rPr>
          <w:i/>
          <w:sz w:val="28"/>
          <w:szCs w:val="28"/>
        </w:rPr>
        <w:t>il diletto delle belle et divote pitture</w:t>
      </w:r>
      <w:r>
        <w:rPr>
          <w:i/>
          <w:sz w:val="28"/>
          <w:szCs w:val="28"/>
        </w:rPr>
        <w:t xml:space="preserve"> ...</w:t>
      </w:r>
      <w:r w:rsidR="00F80CBE">
        <w:rPr>
          <w:i/>
          <w:sz w:val="28"/>
          <w:szCs w:val="28"/>
        </w:rPr>
        <w:t xml:space="preserve">, </w:t>
      </w:r>
      <w:r w:rsidR="00F80CBE" w:rsidRPr="00F80CBE">
        <w:rPr>
          <w:sz w:val="28"/>
          <w:szCs w:val="28"/>
        </w:rPr>
        <w:t>( ricordate quadro del Mantegna )</w:t>
      </w:r>
      <w:r w:rsidR="00F80CBE">
        <w:rPr>
          <w:sz w:val="28"/>
          <w:szCs w:val="28"/>
        </w:rPr>
        <w:t>, non potrebbe aver ... suggerito qualcosa</w:t>
      </w:r>
      <w:r w:rsidR="00563287">
        <w:rPr>
          <w:sz w:val="28"/>
          <w:szCs w:val="28"/>
        </w:rPr>
        <w:t xml:space="preserve"> a Tiziano</w:t>
      </w:r>
      <w:r w:rsidR="00F80CBE">
        <w:rPr>
          <w:sz w:val="28"/>
          <w:szCs w:val="28"/>
        </w:rPr>
        <w:t>?</w:t>
      </w:r>
    </w:p>
    <w:p w:rsidR="006001DA" w:rsidRDefault="006001DA" w:rsidP="00F63B6C">
      <w:pPr>
        <w:ind w:right="-1"/>
        <w:jc w:val="both"/>
        <w:rPr>
          <w:sz w:val="28"/>
          <w:szCs w:val="28"/>
        </w:rPr>
      </w:pPr>
      <w:r>
        <w:rPr>
          <w:sz w:val="28"/>
          <w:szCs w:val="28"/>
        </w:rPr>
        <w:br w:type="page"/>
      </w:r>
    </w:p>
    <w:sectPr w:rsidR="006001DA" w:rsidSect="00F63B6C">
      <w:headerReference w:type="default" r:id="rId17"/>
      <w:pgSz w:w="11906" w:h="16838"/>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785" w:rsidRDefault="00C27785" w:rsidP="00BA3AAE">
      <w:pPr>
        <w:spacing w:after="0" w:line="240" w:lineRule="auto"/>
      </w:pPr>
      <w:r>
        <w:separator/>
      </w:r>
    </w:p>
  </w:endnote>
  <w:endnote w:type="continuationSeparator" w:id="0">
    <w:p w:rsidR="00C27785" w:rsidRDefault="00C27785" w:rsidP="00BA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785" w:rsidRDefault="00C27785" w:rsidP="00BA3AAE">
      <w:pPr>
        <w:spacing w:after="0" w:line="240" w:lineRule="auto"/>
      </w:pPr>
      <w:r>
        <w:separator/>
      </w:r>
    </w:p>
  </w:footnote>
  <w:footnote w:type="continuationSeparator" w:id="0">
    <w:p w:rsidR="00C27785" w:rsidRDefault="00C27785" w:rsidP="00BA3AAE">
      <w:pPr>
        <w:spacing w:after="0" w:line="240" w:lineRule="auto"/>
      </w:pPr>
      <w:r>
        <w:continuationSeparator/>
      </w:r>
    </w:p>
  </w:footnote>
  <w:footnote w:id="1">
    <w:p w:rsidR="006001DA" w:rsidRDefault="006001DA">
      <w:pPr>
        <w:pStyle w:val="Testonotaapidipagina"/>
      </w:pPr>
      <w:r>
        <w:rPr>
          <w:rStyle w:val="Rimandonotaapidipagina"/>
        </w:rPr>
        <w:footnoteRef/>
      </w:r>
      <w:r>
        <w:t xml:space="preserve"> G. Landini,  </w:t>
      </w:r>
      <w:r w:rsidRPr="00100260">
        <w:rPr>
          <w:i/>
        </w:rPr>
        <w:t>S. Girolamo Miani</w:t>
      </w:r>
      <w:r>
        <w:t>, 1947, pag. 114-119.</w:t>
      </w:r>
    </w:p>
  </w:footnote>
  <w:footnote w:id="2">
    <w:p w:rsidR="006001DA" w:rsidRDefault="006001DA">
      <w:pPr>
        <w:pStyle w:val="Testonotaapidipagina"/>
      </w:pPr>
      <w:r>
        <w:rPr>
          <w:rStyle w:val="Rimandonotaapidipagina"/>
        </w:rPr>
        <w:footnoteRef/>
      </w:r>
      <w:r>
        <w:t xml:space="preserve"> G. Landini, </w:t>
      </w:r>
      <w:r w:rsidRPr="002E0212">
        <w:rPr>
          <w:i/>
        </w:rPr>
        <w:t>S. Girolamo Miani</w:t>
      </w:r>
      <w:r w:rsidRPr="002E0212">
        <w:t>, 1947</w:t>
      </w:r>
      <w:r>
        <w:t>, pag. 118.</w:t>
      </w:r>
    </w:p>
  </w:footnote>
  <w:footnote w:id="3">
    <w:p w:rsidR="006001DA" w:rsidRDefault="006001DA">
      <w:pPr>
        <w:pStyle w:val="Testonotaapidipagina"/>
      </w:pPr>
      <w:r>
        <w:rPr>
          <w:rStyle w:val="Rimandonotaapidipagina"/>
        </w:rPr>
        <w:footnoteRef/>
      </w:r>
      <w:r>
        <w:t xml:space="preserve"> G. Landini,</w:t>
      </w:r>
      <w:r w:rsidRPr="002E0212">
        <w:t xml:space="preserve"> </w:t>
      </w:r>
      <w:r w:rsidRPr="002E0212">
        <w:rPr>
          <w:i/>
        </w:rPr>
        <w:t>S. Girolamo Miani</w:t>
      </w:r>
      <w:r w:rsidRPr="002E0212">
        <w:t>, 1947</w:t>
      </w:r>
      <w:r>
        <w:t>, pag. 119</w:t>
      </w:r>
    </w:p>
  </w:footnote>
  <w:footnote w:id="4">
    <w:p w:rsidR="006001DA" w:rsidRPr="00FE2D67" w:rsidRDefault="006001DA" w:rsidP="00FE2D67">
      <w:pPr>
        <w:pStyle w:val="Testonotaapidipagina"/>
        <w:ind w:right="1133"/>
      </w:pPr>
      <w:r>
        <w:rPr>
          <w:rStyle w:val="Rimandonotaapidipagina"/>
        </w:rPr>
        <w:footnoteRef/>
      </w:r>
      <w:r>
        <w:t xml:space="preserve"> </w:t>
      </w:r>
      <w:r>
        <w:rPr>
          <w:i/>
        </w:rPr>
        <w:t xml:space="preserve">Vita del clarissimo Signor Girolamo Miani gentil huomo venetiano, </w:t>
      </w:r>
      <w:r>
        <w:t>Fonti per la storia dei Somaschi, 1, 1970, pag. 7, 1.</w:t>
      </w:r>
    </w:p>
  </w:footnote>
  <w:footnote w:id="5">
    <w:p w:rsidR="006001DA" w:rsidRDefault="006001DA">
      <w:pPr>
        <w:pStyle w:val="Testonotaapidipagina"/>
      </w:pPr>
      <w:r>
        <w:rPr>
          <w:rStyle w:val="Rimandonotaapidipagina"/>
        </w:rPr>
        <w:footnoteRef/>
      </w:r>
      <w:r>
        <w:t xml:space="preserve"> G. Landini,</w:t>
      </w:r>
      <w:r w:rsidRPr="002E0212">
        <w:t xml:space="preserve"> </w:t>
      </w:r>
      <w:r w:rsidRPr="002E0212">
        <w:rPr>
          <w:i/>
        </w:rPr>
        <w:t>S. Girolamo Miani</w:t>
      </w:r>
      <w:r w:rsidRPr="002E0212">
        <w:t>, 1947</w:t>
      </w:r>
      <w:r>
        <w:t xml:space="preserve"> , pag. 119, n. 14.</w:t>
      </w:r>
    </w:p>
  </w:footnote>
  <w:footnote w:id="6">
    <w:p w:rsidR="006001DA" w:rsidRDefault="006001DA" w:rsidP="00F56A6B">
      <w:pPr>
        <w:pStyle w:val="Testonotaapidipagina"/>
        <w:ind w:right="1133"/>
        <w:jc w:val="both"/>
      </w:pPr>
      <w:r>
        <w:rPr>
          <w:rStyle w:val="Rimandonotaapidipagina"/>
        </w:rPr>
        <w:footnoteRef/>
      </w:r>
      <w:r>
        <w:t xml:space="preserve"> </w:t>
      </w:r>
      <w:r w:rsidRPr="00817A30">
        <w:rPr>
          <w:i/>
        </w:rPr>
        <w:t>Vita del clarissimo Signor Girolamo Mia</w:t>
      </w:r>
      <w:r>
        <w:rPr>
          <w:i/>
        </w:rPr>
        <w:t>n</w:t>
      </w:r>
      <w:r w:rsidRPr="00817A30">
        <w:rPr>
          <w:i/>
        </w:rPr>
        <w:t>i genti</w:t>
      </w:r>
      <w:r>
        <w:rPr>
          <w:i/>
        </w:rPr>
        <w:t>l</w:t>
      </w:r>
      <w:r w:rsidRPr="00817A30">
        <w:rPr>
          <w:i/>
        </w:rPr>
        <w:t xml:space="preserve"> huomo venetiano</w:t>
      </w:r>
      <w:r w:rsidRPr="00817A30">
        <w:t xml:space="preserve">, Fonti per la storia dei Somaschi, 1, 1970, pag. </w:t>
      </w:r>
      <w:r>
        <w:t xml:space="preserve">6, 20-23,  pag. 7, pag. </w:t>
      </w:r>
      <w:r w:rsidRPr="00817A30">
        <w:t>1</w:t>
      </w:r>
      <w:r>
        <w:t>-3.</w:t>
      </w:r>
    </w:p>
  </w:footnote>
  <w:footnote w:id="7">
    <w:p w:rsidR="006001DA" w:rsidRPr="00817A30" w:rsidRDefault="006001DA">
      <w:pPr>
        <w:pStyle w:val="Testonotaapidipagina"/>
      </w:pPr>
      <w:r>
        <w:rPr>
          <w:rStyle w:val="Rimandonotaapidipagina"/>
        </w:rPr>
        <w:footnoteRef/>
      </w:r>
      <w:r>
        <w:t xml:space="preserve"> Lorenzo Netto, </w:t>
      </w:r>
      <w:r w:rsidRPr="00817A30">
        <w:rPr>
          <w:i/>
        </w:rPr>
        <w:t>Storia  di Girolamo Miani</w:t>
      </w:r>
      <w:r>
        <w:t xml:space="preserve">, </w:t>
      </w:r>
      <w:r>
        <w:rPr>
          <w:i/>
        </w:rPr>
        <w:t xml:space="preserve">vagabondo di Dio, </w:t>
      </w:r>
      <w:r>
        <w:t>1984, pag. 39.</w:t>
      </w:r>
    </w:p>
  </w:footnote>
  <w:footnote w:id="8">
    <w:p w:rsidR="006001DA" w:rsidRPr="00100260" w:rsidRDefault="006001DA" w:rsidP="00100260">
      <w:pPr>
        <w:pStyle w:val="Testonotaapidipagina"/>
        <w:ind w:right="1133"/>
      </w:pPr>
      <w:r>
        <w:rPr>
          <w:rStyle w:val="Rimandonotaapidipagina"/>
        </w:rPr>
        <w:footnoteRef/>
      </w:r>
      <w:r>
        <w:t xml:space="preserve"> Gabriele Pennotto, </w:t>
      </w:r>
      <w:r>
        <w:rPr>
          <w:i/>
        </w:rPr>
        <w:t>Gener. totius sacri Ordinis Clericorum Canonicorum historia tripartita,</w:t>
      </w:r>
      <w:r>
        <w:t>1624,</w:t>
      </w:r>
      <w:r>
        <w:rPr>
          <w:i/>
        </w:rPr>
        <w:t xml:space="preserve"> </w:t>
      </w:r>
      <w:r>
        <w:t>II, cap. 24.</w:t>
      </w:r>
    </w:p>
  </w:footnote>
  <w:footnote w:id="9">
    <w:p w:rsidR="006001DA" w:rsidRDefault="006001DA">
      <w:pPr>
        <w:pStyle w:val="Testonotaapidipagina"/>
      </w:pPr>
      <w:r>
        <w:rPr>
          <w:rStyle w:val="Rimandonotaapidipagina"/>
        </w:rPr>
        <w:footnoteRef/>
      </w:r>
      <w:r>
        <w:t xml:space="preserve"> G. Landini, </w:t>
      </w:r>
      <w:r w:rsidRPr="002E0212">
        <w:rPr>
          <w:i/>
        </w:rPr>
        <w:t>S. Girolamo Miani</w:t>
      </w:r>
      <w:r w:rsidRPr="002E0212">
        <w:t>, 1947</w:t>
      </w:r>
      <w:r>
        <w:t>, pag. 116.</w:t>
      </w:r>
    </w:p>
  </w:footnote>
  <w:footnote w:id="10">
    <w:p w:rsidR="006001DA" w:rsidRDefault="006001DA">
      <w:pPr>
        <w:pStyle w:val="Testonotaapidipagina"/>
      </w:pPr>
      <w:r>
        <w:rPr>
          <w:rStyle w:val="Rimandonotaapidipagina"/>
        </w:rPr>
        <w:footnoteRef/>
      </w:r>
      <w:r>
        <w:t xml:space="preserve"> Carlo Castiglioni, in Rivista della Congregazione Somasca, fasc. 68, ott.- dic. 1936.</w:t>
      </w:r>
    </w:p>
  </w:footnote>
  <w:footnote w:id="11">
    <w:p w:rsidR="006001DA" w:rsidRPr="007C0B87" w:rsidRDefault="006001DA">
      <w:pPr>
        <w:pStyle w:val="Testonotaapidipagina"/>
      </w:pPr>
      <w:r>
        <w:rPr>
          <w:rStyle w:val="Rimandonotaapidipagina"/>
        </w:rPr>
        <w:footnoteRef/>
      </w:r>
      <w:r>
        <w:t xml:space="preserve"> Marin Sanudo, </w:t>
      </w:r>
      <w:r>
        <w:rPr>
          <w:i/>
        </w:rPr>
        <w:t xml:space="preserve">I Diarii, </w:t>
      </w:r>
      <w:r>
        <w:t>XXXVIII, 123.</w:t>
      </w:r>
    </w:p>
  </w:footnote>
  <w:footnote w:id="12">
    <w:p w:rsidR="006001DA" w:rsidRPr="0023747A" w:rsidRDefault="006001DA">
      <w:pPr>
        <w:pStyle w:val="Testonotaapidipagina"/>
      </w:pPr>
      <w:r>
        <w:rPr>
          <w:rStyle w:val="Rimandonotaapidipagina"/>
        </w:rPr>
        <w:footnoteRef/>
      </w:r>
      <w:r>
        <w:t xml:space="preserve"> L. M. Loschiavo, </w:t>
      </w:r>
      <w:r>
        <w:rPr>
          <w:i/>
        </w:rPr>
        <w:t xml:space="preserve">Spiritualità lateranense, </w:t>
      </w:r>
      <w:r>
        <w:t>7, Napoli 1988, pag. 25.</w:t>
      </w:r>
    </w:p>
  </w:footnote>
  <w:footnote w:id="13">
    <w:p w:rsidR="006001DA" w:rsidRPr="00FB14DD" w:rsidRDefault="006001DA" w:rsidP="00FB14DD">
      <w:pPr>
        <w:pStyle w:val="Testonotaapidipagina"/>
        <w:ind w:right="1133"/>
        <w:jc w:val="both"/>
      </w:pPr>
      <w:r>
        <w:rPr>
          <w:rStyle w:val="Rimandonotaapidipagina"/>
        </w:rPr>
        <w:footnoteRef/>
      </w:r>
      <w:r>
        <w:t xml:space="preserve"> Andrea Nordio, </w:t>
      </w:r>
      <w:r>
        <w:rPr>
          <w:i/>
        </w:rPr>
        <w:t xml:space="preserve">Il contributo dei Canonici Regolari Lateranensi, </w:t>
      </w:r>
      <w:r w:rsidRPr="00FB14DD">
        <w:t xml:space="preserve">Tesi di laurea, </w:t>
      </w:r>
      <w:r>
        <w:rPr>
          <w:i/>
        </w:rPr>
        <w:t xml:space="preserve">Tra carità e santità. La nascita degli Incurabili  nella Venezia del primo ‘500, </w:t>
      </w:r>
      <w:r w:rsidRPr="00FB14DD">
        <w:t>pag. 35-48,</w:t>
      </w:r>
      <w:r>
        <w:rPr>
          <w:i/>
        </w:rPr>
        <w:t xml:space="preserve"> </w:t>
      </w:r>
      <w:r>
        <w:t>Unversità degli Studi di Venezia, 1993-94.</w:t>
      </w:r>
    </w:p>
  </w:footnote>
  <w:footnote w:id="14">
    <w:p w:rsidR="006001DA" w:rsidRPr="00722657" w:rsidRDefault="006001DA">
      <w:pPr>
        <w:pStyle w:val="Testonotaapidipagina"/>
        <w:rPr>
          <w:i/>
        </w:rPr>
      </w:pPr>
      <w:r>
        <w:rPr>
          <w:rStyle w:val="Rimandonotaapidipagina"/>
        </w:rPr>
        <w:footnoteRef/>
      </w:r>
      <w:r>
        <w:t xml:space="preserve"> Marin Sanudo, </w:t>
      </w:r>
      <w:r>
        <w:rPr>
          <w:i/>
        </w:rPr>
        <w:t xml:space="preserve">I Diarii, </w:t>
      </w:r>
      <w:r w:rsidRPr="00722657">
        <w:t>XLV, 343</w:t>
      </w:r>
      <w:r>
        <w:t>: 18.6.1527.</w:t>
      </w:r>
    </w:p>
  </w:footnote>
  <w:footnote w:id="15">
    <w:p w:rsidR="006001DA" w:rsidRPr="005E5DCD" w:rsidRDefault="006001DA" w:rsidP="00DD7FC6">
      <w:pPr>
        <w:pStyle w:val="Testonotaapidipagina"/>
        <w:ind w:right="1133"/>
        <w:jc w:val="both"/>
        <w:rPr>
          <w:i/>
        </w:rPr>
      </w:pPr>
      <w:r>
        <w:rPr>
          <w:rStyle w:val="Rimandonotaapidipagina"/>
        </w:rPr>
        <w:footnoteRef/>
      </w:r>
      <w:r>
        <w:t xml:space="preserve"> Pio Paschini, </w:t>
      </w:r>
      <w:r w:rsidRPr="00DD7FC6">
        <w:rPr>
          <w:i/>
        </w:rPr>
        <w:t>San Gaetano Thiene, Gian Pietro Carafa e le origini dei Chierici regolari teatini</w:t>
      </w:r>
      <w:r w:rsidRPr="00374313">
        <w:t xml:space="preserve">, 1926, pag. </w:t>
      </w:r>
      <w:r>
        <w:t xml:space="preserve"> 58-60.</w:t>
      </w:r>
    </w:p>
  </w:footnote>
  <w:footnote w:id="16">
    <w:p w:rsidR="006001DA" w:rsidRPr="00F71D1E" w:rsidRDefault="006001DA">
      <w:pPr>
        <w:pStyle w:val="Testonotaapidipagina"/>
        <w:rPr>
          <w:i/>
        </w:rPr>
      </w:pPr>
      <w:r>
        <w:rPr>
          <w:rStyle w:val="Rimandonotaapidipagina"/>
        </w:rPr>
        <w:footnoteRef/>
      </w:r>
      <w:r>
        <w:t xml:space="preserve"> Marin Sanudo, </w:t>
      </w:r>
      <w:r>
        <w:rPr>
          <w:i/>
        </w:rPr>
        <w:t xml:space="preserve">I Diarii, </w:t>
      </w:r>
      <w:r w:rsidRPr="00F71D1E">
        <w:t>XLIII, 607.</w:t>
      </w:r>
    </w:p>
  </w:footnote>
  <w:footnote w:id="17">
    <w:p w:rsidR="006001DA" w:rsidRPr="002A4FFB" w:rsidRDefault="006001DA">
      <w:pPr>
        <w:pStyle w:val="Testonotaapidipagina"/>
      </w:pPr>
      <w:r>
        <w:rPr>
          <w:rStyle w:val="Rimandonotaapidipagina"/>
        </w:rPr>
        <w:footnoteRef/>
      </w:r>
      <w:r>
        <w:t xml:space="preserve"> Emanuele Cicogna, </w:t>
      </w:r>
      <w:r>
        <w:rPr>
          <w:i/>
        </w:rPr>
        <w:t xml:space="preserve">Iscrizioni veneziane, </w:t>
      </w:r>
      <w:r>
        <w:t>V, pag. 310.</w:t>
      </w:r>
    </w:p>
  </w:footnote>
  <w:footnote w:id="18">
    <w:p w:rsidR="006001DA" w:rsidRDefault="006001DA">
      <w:pPr>
        <w:pStyle w:val="Testonotaapidipagina"/>
      </w:pPr>
      <w:r>
        <w:rPr>
          <w:rStyle w:val="Rimandonotaapidipagina"/>
        </w:rPr>
        <w:footnoteRef/>
      </w:r>
      <w:r>
        <w:t xml:space="preserve"> Pio Paschini, </w:t>
      </w:r>
      <w:r w:rsidRPr="005E5068">
        <w:rPr>
          <w:i/>
        </w:rPr>
        <w:t>San Gaetano Thiene, Gian Pietro Carafa e le origini dei Chierici regolari teatini</w:t>
      </w:r>
      <w:r>
        <w:t>, pag. 65.</w:t>
      </w:r>
    </w:p>
  </w:footnote>
  <w:footnote w:id="19">
    <w:p w:rsidR="006001DA" w:rsidRDefault="006001DA" w:rsidP="00A44583">
      <w:pPr>
        <w:pStyle w:val="Testonotaapidipagina"/>
        <w:ind w:right="1133"/>
        <w:jc w:val="both"/>
      </w:pPr>
      <w:r>
        <w:rPr>
          <w:rStyle w:val="Rimandonotaapidipagina"/>
        </w:rPr>
        <w:footnoteRef/>
      </w:r>
      <w:r>
        <w:t xml:space="preserve"> </w:t>
      </w:r>
      <w:r w:rsidRPr="00A44583">
        <w:rPr>
          <w:i/>
        </w:rPr>
        <w:t>Vita del clarissimo Signor Girolamo Mia</w:t>
      </w:r>
      <w:r>
        <w:rPr>
          <w:i/>
        </w:rPr>
        <w:t>n</w:t>
      </w:r>
      <w:r w:rsidRPr="00A44583">
        <w:rPr>
          <w:i/>
        </w:rPr>
        <w:t>i genti</w:t>
      </w:r>
      <w:r>
        <w:rPr>
          <w:i/>
        </w:rPr>
        <w:t>l</w:t>
      </w:r>
      <w:r w:rsidRPr="00A44583">
        <w:rPr>
          <w:i/>
        </w:rPr>
        <w:t xml:space="preserve"> huomo venetiano</w:t>
      </w:r>
      <w:r w:rsidRPr="00A44583">
        <w:t xml:space="preserve">, Fonti per la storia dei Somaschi, 1, 1970, pag. </w:t>
      </w:r>
      <w:r>
        <w:t>9, 1.</w:t>
      </w:r>
    </w:p>
  </w:footnote>
  <w:footnote w:id="20">
    <w:p w:rsidR="006001DA" w:rsidRPr="00726BFC" w:rsidRDefault="006001DA">
      <w:pPr>
        <w:pStyle w:val="Testonotaapidipagina"/>
      </w:pPr>
      <w:r>
        <w:rPr>
          <w:rStyle w:val="Rimandonotaapidipagina"/>
        </w:rPr>
        <w:footnoteRef/>
      </w:r>
      <w:r>
        <w:t xml:space="preserve"> Marin Sanudo, </w:t>
      </w:r>
      <w:r>
        <w:rPr>
          <w:i/>
        </w:rPr>
        <w:t xml:space="preserve">I Diarii, </w:t>
      </w:r>
      <w:r>
        <w:t>XLVII, 178: 2.4.1528.</w:t>
      </w:r>
    </w:p>
  </w:footnote>
  <w:footnote w:id="21">
    <w:p w:rsidR="006001DA" w:rsidRDefault="006001DA" w:rsidP="00A04499">
      <w:pPr>
        <w:pStyle w:val="Testonotaapidipagina"/>
        <w:ind w:right="1133"/>
        <w:jc w:val="both"/>
      </w:pPr>
      <w:r>
        <w:rPr>
          <w:rStyle w:val="Rimandonotaapidipagina"/>
        </w:rPr>
        <w:footnoteRef/>
      </w:r>
      <w:r>
        <w:t xml:space="preserve"> Gabriele Pennotto,</w:t>
      </w:r>
      <w:r w:rsidRPr="00A04499">
        <w:t xml:space="preserve"> </w:t>
      </w:r>
      <w:r w:rsidRPr="00A04499">
        <w:rPr>
          <w:i/>
        </w:rPr>
        <w:t>Gener. totius sacri Ordinis Clericorum Canonicorum historia tripartita</w:t>
      </w:r>
      <w:r w:rsidRPr="00A04499">
        <w:t>,1624</w:t>
      </w:r>
      <w:r>
        <w:t xml:space="preserve"> , II, cap. XXIV.</w:t>
      </w:r>
    </w:p>
  </w:footnote>
  <w:footnote w:id="22">
    <w:p w:rsidR="006001DA" w:rsidRDefault="006001DA" w:rsidP="001D13AE">
      <w:pPr>
        <w:pStyle w:val="Testonotaapidipagina"/>
        <w:ind w:right="1133"/>
        <w:jc w:val="both"/>
      </w:pPr>
      <w:r>
        <w:rPr>
          <w:rStyle w:val="Rimandonotaapidipagina"/>
        </w:rPr>
        <w:footnoteRef/>
      </w:r>
      <w:r>
        <w:t xml:space="preserve"> Giuseppe Landini, </w:t>
      </w:r>
      <w:r w:rsidRPr="00A04499">
        <w:rPr>
          <w:i/>
        </w:rPr>
        <w:t>S. Girolamo Miani</w:t>
      </w:r>
      <w:r>
        <w:t>, pag. 133.</w:t>
      </w:r>
    </w:p>
  </w:footnote>
  <w:footnote w:id="23">
    <w:p w:rsidR="006001DA" w:rsidRPr="00964725" w:rsidRDefault="006001DA" w:rsidP="001D13AE">
      <w:pPr>
        <w:pStyle w:val="Testonotaapidipagina"/>
        <w:ind w:right="1133"/>
        <w:jc w:val="both"/>
      </w:pPr>
      <w:r>
        <w:rPr>
          <w:rStyle w:val="Rimandonotaapidipagina"/>
        </w:rPr>
        <w:footnoteRef/>
      </w:r>
      <w:r>
        <w:t xml:space="preserve"> </w:t>
      </w:r>
      <w:r>
        <w:rPr>
          <w:i/>
        </w:rPr>
        <w:t xml:space="preserve">Ordini e Costituzioni fino al 1569, I, Libro delle Proposte, ( 1536-1538 ), </w:t>
      </w:r>
      <w:r>
        <w:t>Fonti per la storia dei Somaschi, 4, pag. 31.</w:t>
      </w:r>
    </w:p>
  </w:footnote>
  <w:footnote w:id="24">
    <w:p w:rsidR="006001DA" w:rsidRPr="004528B6" w:rsidRDefault="006001DA" w:rsidP="001D13AE">
      <w:pPr>
        <w:pStyle w:val="Testonotaapidipagina"/>
        <w:ind w:right="1133"/>
        <w:jc w:val="both"/>
      </w:pPr>
      <w:r>
        <w:rPr>
          <w:rStyle w:val="Rimandonotaapidipagina"/>
        </w:rPr>
        <w:footnoteRef/>
      </w:r>
      <w:r>
        <w:t xml:space="preserve"> Pio Bianchini, </w:t>
      </w:r>
      <w:r>
        <w:rPr>
          <w:i/>
        </w:rPr>
        <w:t xml:space="preserve">Origini e svlipuppi della Compagnia dei servi dei poveri, </w:t>
      </w:r>
      <w:r>
        <w:t>in Rivista della Congr.ne Somasca, fasc. 118-129. P. Landini cita la nota 10 di pag. 137 del testo di laurea.</w:t>
      </w:r>
    </w:p>
  </w:footnote>
  <w:footnote w:id="25">
    <w:p w:rsidR="006001DA" w:rsidRDefault="006001DA" w:rsidP="001D13AE">
      <w:pPr>
        <w:pStyle w:val="Testonotaapidipagina"/>
        <w:ind w:right="1133"/>
        <w:jc w:val="both"/>
      </w:pPr>
      <w:r>
        <w:rPr>
          <w:rStyle w:val="Rimandonotaapidipagina"/>
        </w:rPr>
        <w:footnoteRef/>
      </w:r>
      <w:r>
        <w:t xml:space="preserve"> </w:t>
      </w:r>
      <w:r>
        <w:rPr>
          <w:i/>
        </w:rPr>
        <w:t xml:space="preserve">Acta et processus sanctitatis vitae et miraculorum venerabilis Patris Hieronymi Aemiliani, </w:t>
      </w:r>
      <w:r>
        <w:t>Fonti per la storia dei Somaschi, 9, 1980, pag. 31.</w:t>
      </w:r>
    </w:p>
  </w:footnote>
  <w:footnote w:id="26">
    <w:p w:rsidR="006001DA" w:rsidRDefault="006001DA" w:rsidP="001D13AE">
      <w:pPr>
        <w:pStyle w:val="Testonotaapidipagina"/>
        <w:ind w:right="1133"/>
        <w:jc w:val="both"/>
      </w:pPr>
      <w:r>
        <w:rPr>
          <w:rStyle w:val="Rimandonotaapidipagina"/>
        </w:rPr>
        <w:footnoteRef/>
      </w:r>
      <w:r>
        <w:t xml:space="preserve"> Giuseppe Landini, S. Girolamo Miani, pag. 134.</w:t>
      </w:r>
    </w:p>
  </w:footnote>
  <w:footnote w:id="27">
    <w:p w:rsidR="006001DA" w:rsidRPr="00264FCB" w:rsidRDefault="006001DA">
      <w:pPr>
        <w:pStyle w:val="Testonotaapidipagina"/>
        <w:rPr>
          <w:i/>
        </w:rPr>
      </w:pPr>
      <w:r>
        <w:rPr>
          <w:rStyle w:val="Rimandonotaapidipagina"/>
        </w:rPr>
        <w:footnoteRef/>
      </w:r>
      <w:r>
        <w:t xml:space="preserve"> Lorenzo Tacchella, </w:t>
      </w:r>
      <w:r>
        <w:rPr>
          <w:i/>
        </w:rPr>
        <w:t xml:space="preserve">Il processo agli eretici veronesi nel 1550, </w:t>
      </w:r>
      <w:r w:rsidRPr="00264FCB">
        <w:t>pag. 163</w:t>
      </w:r>
      <w:r>
        <w:t>.</w:t>
      </w:r>
    </w:p>
  </w:footnote>
  <w:footnote w:id="28">
    <w:p w:rsidR="006001DA" w:rsidRDefault="006001DA" w:rsidP="00F56A6B">
      <w:pPr>
        <w:pStyle w:val="Testonotaapidipagina"/>
        <w:ind w:right="1133"/>
        <w:jc w:val="both"/>
      </w:pPr>
      <w:r>
        <w:rPr>
          <w:rStyle w:val="Rimandonotaapidipagina"/>
        </w:rPr>
        <w:footnoteRef/>
      </w:r>
      <w:r>
        <w:t xml:space="preserve"> </w:t>
      </w:r>
      <w:r w:rsidRPr="00F56A6B">
        <w:rPr>
          <w:i/>
        </w:rPr>
        <w:t>Vita del clarissimo Signor Girolamo Mi</w:t>
      </w:r>
      <w:r>
        <w:rPr>
          <w:i/>
        </w:rPr>
        <w:t>an</w:t>
      </w:r>
      <w:r w:rsidRPr="00F56A6B">
        <w:rPr>
          <w:i/>
        </w:rPr>
        <w:t>i genti</w:t>
      </w:r>
      <w:r>
        <w:rPr>
          <w:i/>
        </w:rPr>
        <w:t>l</w:t>
      </w:r>
      <w:r w:rsidRPr="00F56A6B">
        <w:rPr>
          <w:i/>
        </w:rPr>
        <w:t xml:space="preserve"> huomo venetiano</w:t>
      </w:r>
      <w:r w:rsidRPr="00F56A6B">
        <w:t>, Fonti per la storia dei Somaschi, 1, 1970, pag. 6, 20-23</w:t>
      </w:r>
      <w:r>
        <w:t>,</w:t>
      </w:r>
      <w:r w:rsidRPr="00F56A6B">
        <w:t xml:space="preserve"> pag. 7, pag. 1-3.</w:t>
      </w:r>
    </w:p>
  </w:footnote>
  <w:footnote w:id="29">
    <w:p w:rsidR="006001DA" w:rsidRPr="00CA53D5" w:rsidRDefault="006001DA" w:rsidP="00CA53D5">
      <w:pPr>
        <w:pStyle w:val="Testonotaapidipagina"/>
        <w:ind w:right="1133"/>
        <w:jc w:val="both"/>
      </w:pPr>
      <w:r>
        <w:rPr>
          <w:rStyle w:val="Rimandonotaapidipagina"/>
        </w:rPr>
        <w:footnoteRef/>
      </w:r>
      <w:r>
        <w:t xml:space="preserve"> A cura di Vincenzo Cosenza,  </w:t>
      </w:r>
      <w:r>
        <w:rPr>
          <w:i/>
        </w:rPr>
        <w:t xml:space="preserve">Cristo aspetta e nessun si muove, Le lettere di S. Gaetano Thiene, A Paolo Giustiniani, </w:t>
      </w:r>
      <w:r w:rsidRPr="00CA53D5">
        <w:t xml:space="preserve">1988, pag. </w:t>
      </w:r>
      <w:r>
        <w:t>68.</w:t>
      </w:r>
    </w:p>
  </w:footnote>
  <w:footnote w:id="30">
    <w:p w:rsidR="006001DA" w:rsidRPr="00F95A18" w:rsidRDefault="006001DA">
      <w:pPr>
        <w:pStyle w:val="Testonotaapidipagina"/>
      </w:pPr>
      <w:r>
        <w:rPr>
          <w:rStyle w:val="Rimandonotaapidipagina"/>
        </w:rPr>
        <w:footnoteRef/>
      </w:r>
      <w:r>
        <w:t xml:space="preserve"> Cfr. Secondo Brunelli, </w:t>
      </w:r>
      <w:r>
        <w:rPr>
          <w:i/>
        </w:rPr>
        <w:t xml:space="preserve">I parenti Morosini, </w:t>
      </w:r>
      <w:r>
        <w:t>in Ricerche GM, 6-26 e 80-88.</w:t>
      </w:r>
    </w:p>
  </w:footnote>
  <w:footnote w:id="31">
    <w:p w:rsidR="006001DA" w:rsidRDefault="006001DA">
      <w:pPr>
        <w:pStyle w:val="Testonotaapidipagina"/>
      </w:pPr>
      <w:r>
        <w:rPr>
          <w:rStyle w:val="Rimandonotaapidipagina"/>
        </w:rPr>
        <w:footnoteRef/>
      </w:r>
      <w:r>
        <w:t xml:space="preserve"> </w:t>
      </w:r>
      <w:r w:rsidRPr="00C10A1A">
        <w:t xml:space="preserve">Lorenzo Netto, </w:t>
      </w:r>
      <w:r w:rsidRPr="00C10A1A">
        <w:rPr>
          <w:i/>
        </w:rPr>
        <w:t>Storia  di Girolamo Miani, vagabondo di Dio</w:t>
      </w:r>
      <w:r w:rsidRPr="00C10A1A">
        <w:t xml:space="preserve">, 1984, pag. </w:t>
      </w:r>
      <w:r>
        <w:t>27</w:t>
      </w:r>
      <w:r w:rsidRPr="00C10A1A">
        <w:t>.</w:t>
      </w:r>
    </w:p>
  </w:footnote>
  <w:footnote w:id="32">
    <w:p w:rsidR="006001DA" w:rsidRDefault="006001DA">
      <w:pPr>
        <w:pStyle w:val="Testonotaapidipagina"/>
      </w:pPr>
      <w:r>
        <w:rPr>
          <w:rStyle w:val="Rimandonotaapidipagina"/>
        </w:rPr>
        <w:footnoteRef/>
      </w:r>
      <w:r>
        <w:t xml:space="preserve"> </w:t>
      </w:r>
      <w:r w:rsidRPr="00B81D5C">
        <w:t xml:space="preserve">Lorenzo Netto, </w:t>
      </w:r>
      <w:r w:rsidRPr="00B81D5C">
        <w:rPr>
          <w:i/>
        </w:rPr>
        <w:t>Storia  di Girolamo Miani, vagabondo di Dio</w:t>
      </w:r>
      <w:r>
        <w:t>, 1984, pag. 39</w:t>
      </w:r>
      <w:r w:rsidRPr="00B81D5C">
        <w:t>.</w:t>
      </w:r>
    </w:p>
  </w:footnote>
  <w:footnote w:id="33">
    <w:p w:rsidR="006001DA" w:rsidRDefault="006001DA" w:rsidP="000F7985">
      <w:pPr>
        <w:pStyle w:val="Testonotaapidipagina"/>
        <w:ind w:right="1133"/>
        <w:jc w:val="both"/>
      </w:pPr>
      <w:r>
        <w:rPr>
          <w:rStyle w:val="Rimandonotaapidipagina"/>
        </w:rPr>
        <w:footnoteRef/>
      </w:r>
      <w:r>
        <w:t xml:space="preserve"> </w:t>
      </w:r>
      <w:r w:rsidRPr="0039487F">
        <w:t xml:space="preserve">Lorenzo Netto, </w:t>
      </w:r>
      <w:r w:rsidRPr="0039487F">
        <w:rPr>
          <w:i/>
        </w:rPr>
        <w:t>Storia  di Girolamo Miani, vagabondo di Dio</w:t>
      </w:r>
      <w:r w:rsidRPr="0039487F">
        <w:t xml:space="preserve">, 1984, pag. </w:t>
      </w:r>
      <w:r>
        <w:t>39-40</w:t>
      </w:r>
      <w:r w:rsidRPr="0039487F">
        <w:t>.</w:t>
      </w:r>
    </w:p>
  </w:footnote>
  <w:footnote w:id="34">
    <w:p w:rsidR="006001DA" w:rsidRPr="000F7985" w:rsidRDefault="006001DA" w:rsidP="000F7985">
      <w:pPr>
        <w:pStyle w:val="Testonotaapidipagina"/>
        <w:ind w:right="1133"/>
        <w:jc w:val="both"/>
        <w:rPr>
          <w:u w:val="single"/>
        </w:rPr>
      </w:pPr>
      <w:r>
        <w:rPr>
          <w:rStyle w:val="Rimandonotaapidipagina"/>
        </w:rPr>
        <w:footnoteRef/>
      </w:r>
      <w:r>
        <w:t xml:space="preserve"> A cura di P. Secondo Brunelli, </w:t>
      </w:r>
      <w:r>
        <w:rPr>
          <w:i/>
        </w:rPr>
        <w:t xml:space="preserve">Libro de Gratia </w:t>
      </w:r>
      <w:r>
        <w:t xml:space="preserve">di Don Girolamo Sirino, in Somascha, numero unico, 1981. Somascha si era interessata della </w:t>
      </w:r>
      <w:r>
        <w:rPr>
          <w:u w:val="single"/>
        </w:rPr>
        <w:t>Letteratura spirituale contemporanea a San Girolamo Miani.</w:t>
      </w:r>
    </w:p>
  </w:footnote>
  <w:footnote w:id="35">
    <w:p w:rsidR="006001DA" w:rsidRDefault="006001DA" w:rsidP="001D13AE">
      <w:pPr>
        <w:pStyle w:val="Testonotaapidipagina"/>
        <w:ind w:right="1133"/>
        <w:jc w:val="both"/>
      </w:pPr>
      <w:r>
        <w:rPr>
          <w:rStyle w:val="Rimandonotaapidipagina"/>
        </w:rPr>
        <w:footnoteRef/>
      </w:r>
      <w:r>
        <w:t xml:space="preserve"> </w:t>
      </w:r>
      <w:r w:rsidRPr="00263E96">
        <w:rPr>
          <w:i/>
        </w:rPr>
        <w:t>Vita del clarissimo Signor Girolamo Mi</w:t>
      </w:r>
      <w:r>
        <w:rPr>
          <w:i/>
        </w:rPr>
        <w:t>a</w:t>
      </w:r>
      <w:r w:rsidRPr="00263E96">
        <w:rPr>
          <w:i/>
        </w:rPr>
        <w:t>ni genti huomo venetiano</w:t>
      </w:r>
      <w:r w:rsidRPr="00263E96">
        <w:t xml:space="preserve">, Fonti per la storia dei Somaschi, 1, 1970, pag. </w:t>
      </w:r>
      <w:r>
        <w:t>15, 27-30.</w:t>
      </w:r>
    </w:p>
  </w:footnote>
  <w:footnote w:id="36">
    <w:p w:rsidR="006001DA" w:rsidRDefault="006001DA" w:rsidP="001D13AE">
      <w:pPr>
        <w:pStyle w:val="Testonotaapidipagina"/>
        <w:ind w:right="1133"/>
        <w:jc w:val="both"/>
      </w:pPr>
      <w:r>
        <w:rPr>
          <w:rStyle w:val="Rimandonotaapidipagina"/>
        </w:rPr>
        <w:footnoteRef/>
      </w:r>
      <w:r>
        <w:t xml:space="preserve"> </w:t>
      </w:r>
      <w:r w:rsidRPr="00747CA9">
        <w:t xml:space="preserve">Lorenzo Netto, </w:t>
      </w:r>
      <w:r w:rsidRPr="00747CA9">
        <w:rPr>
          <w:i/>
        </w:rPr>
        <w:t>Storia  di Girolamo Miani, vagabondo di Dio</w:t>
      </w:r>
      <w:r w:rsidRPr="00747CA9">
        <w:t>, 1984, pag. 39</w:t>
      </w:r>
      <w:r>
        <w:t>.</w:t>
      </w:r>
    </w:p>
  </w:footnote>
  <w:footnote w:id="37">
    <w:p w:rsidR="006001DA" w:rsidRDefault="006001DA">
      <w:pPr>
        <w:pStyle w:val="Testonotaapidipagina"/>
      </w:pPr>
      <w:r>
        <w:rPr>
          <w:rStyle w:val="Rimandonotaapidipagina"/>
        </w:rPr>
        <w:footnoteRef/>
      </w:r>
      <w:r>
        <w:t xml:space="preserve"> </w:t>
      </w:r>
      <w:r w:rsidRPr="00BF7B27">
        <w:t xml:space="preserve">Giovanni Bonacina, </w:t>
      </w:r>
      <w:r w:rsidRPr="00BF7B27">
        <w:rPr>
          <w:i/>
        </w:rPr>
        <w:t>L’origine della Congregazione dei Padri Somaschi</w:t>
      </w:r>
      <w:r w:rsidRPr="00BF7B27">
        <w:t>, p</w:t>
      </w:r>
      <w:r>
        <w:t>ag</w:t>
      </w:r>
      <w:r w:rsidRPr="00BF7B27">
        <w:t>. 297-300</w:t>
      </w:r>
    </w:p>
  </w:footnote>
  <w:footnote w:id="38">
    <w:p w:rsidR="006001DA" w:rsidRDefault="006001DA" w:rsidP="008530E2">
      <w:pPr>
        <w:pStyle w:val="Testonotaapidipagina"/>
        <w:ind w:right="1133"/>
      </w:pPr>
      <w:r>
        <w:rPr>
          <w:rStyle w:val="Rimandonotaapidipagina"/>
        </w:rPr>
        <w:footnoteRef/>
      </w:r>
      <w:r>
        <w:t xml:space="preserve"> </w:t>
      </w:r>
      <w:r w:rsidRPr="00D1142C">
        <w:t xml:space="preserve">Lorenzo Netto, </w:t>
      </w:r>
      <w:r w:rsidRPr="00D1142C">
        <w:rPr>
          <w:i/>
        </w:rPr>
        <w:t>Storia  di Girolamo Miani, vagabondo di Dio</w:t>
      </w:r>
      <w:r w:rsidRPr="00D1142C">
        <w:t xml:space="preserve">, 1984, pag. </w:t>
      </w:r>
      <w:r>
        <w:t>40</w:t>
      </w:r>
      <w:r w:rsidRPr="00D1142C">
        <w:t>.</w:t>
      </w:r>
    </w:p>
  </w:footnote>
  <w:footnote w:id="39">
    <w:p w:rsidR="006001DA" w:rsidRPr="005E4FFB" w:rsidRDefault="006001DA" w:rsidP="008530E2">
      <w:pPr>
        <w:pStyle w:val="Testonotaapidipagina"/>
        <w:ind w:right="1133"/>
      </w:pPr>
      <w:r>
        <w:rPr>
          <w:rStyle w:val="Rimandonotaapidipagina"/>
        </w:rPr>
        <w:footnoteRef/>
      </w:r>
      <w:r>
        <w:t xml:space="preserve"> Carlo Pellegrini, </w:t>
      </w:r>
      <w:r>
        <w:rPr>
          <w:i/>
        </w:rPr>
        <w:t xml:space="preserve">E’ possibile dare u nome all’Anonimo autore della vita di San Girolamo Miani, </w:t>
      </w:r>
      <w:r>
        <w:t>in Somascha, 3, 1976, pag. 132-133.</w:t>
      </w:r>
    </w:p>
  </w:footnote>
  <w:footnote w:id="40">
    <w:p w:rsidR="006001DA" w:rsidRPr="008530E2" w:rsidRDefault="006001DA" w:rsidP="008530E2">
      <w:pPr>
        <w:pStyle w:val="Testonotaapidipagina"/>
        <w:ind w:right="1133"/>
      </w:pPr>
      <w:r>
        <w:rPr>
          <w:rStyle w:val="Rimandonotaapidipagina"/>
        </w:rPr>
        <w:footnoteRef/>
      </w:r>
      <w:r>
        <w:t xml:space="preserve"> Secondo Brunelli, </w:t>
      </w:r>
      <w:r>
        <w:rPr>
          <w:i/>
        </w:rPr>
        <w:t xml:space="preserve">L’Anonimo si chiamava Marco Contarini, ( 1489-1540), </w:t>
      </w:r>
      <w:r>
        <w:t xml:space="preserve">in Gallio </w:t>
      </w:r>
      <w:r w:rsidRPr="008530E2">
        <w:rPr>
          <w:i/>
        </w:rPr>
        <w:t>Collegium Comense</w:t>
      </w:r>
      <w:r>
        <w:rPr>
          <w:i/>
        </w:rPr>
        <w:t xml:space="preserve">, </w:t>
      </w:r>
      <w:r>
        <w:t xml:space="preserve">1990, pag. 30-40. Negli anni successivi sono stati pubblicati  </w:t>
      </w:r>
      <w:r>
        <w:rPr>
          <w:i/>
        </w:rPr>
        <w:t>pro manucripto</w:t>
      </w:r>
      <w:r>
        <w:t xml:space="preserve"> altri studi e ricerche.</w:t>
      </w:r>
    </w:p>
  </w:footnote>
  <w:footnote w:id="41">
    <w:p w:rsidR="006001DA" w:rsidRPr="004F54F2" w:rsidRDefault="006001DA">
      <w:pPr>
        <w:pStyle w:val="Testonotaapidipagina"/>
      </w:pPr>
      <w:r>
        <w:rPr>
          <w:rStyle w:val="Rimandonotaapidipagina"/>
        </w:rPr>
        <w:footnoteRef/>
      </w:r>
      <w:r>
        <w:t xml:space="preserve"> Marin Sanudo, </w:t>
      </w:r>
      <w:r w:rsidRPr="004F54F2">
        <w:rPr>
          <w:i/>
        </w:rPr>
        <w:t>I Diarii</w:t>
      </w:r>
      <w:r>
        <w:rPr>
          <w:i/>
        </w:rPr>
        <w:t xml:space="preserve">, </w:t>
      </w:r>
      <w:r>
        <w:t>XLV, 343.</w:t>
      </w:r>
    </w:p>
  </w:footnote>
  <w:footnote w:id="42">
    <w:p w:rsidR="006001DA" w:rsidRDefault="006001DA" w:rsidP="006860EC">
      <w:pPr>
        <w:pStyle w:val="Testonotaapidipagina"/>
        <w:ind w:right="1133"/>
        <w:jc w:val="both"/>
      </w:pPr>
      <w:r>
        <w:rPr>
          <w:rStyle w:val="Rimandonotaapidipagina"/>
        </w:rPr>
        <w:footnoteRef/>
      </w:r>
      <w:r>
        <w:t xml:space="preserve"> </w:t>
      </w:r>
      <w:r w:rsidRPr="003849A3">
        <w:rPr>
          <w:i/>
        </w:rPr>
        <w:t>Vita del clarissimo Signor Girolamo Miani genti</w:t>
      </w:r>
      <w:r>
        <w:rPr>
          <w:i/>
        </w:rPr>
        <w:t>l</w:t>
      </w:r>
      <w:r w:rsidRPr="003849A3">
        <w:rPr>
          <w:i/>
        </w:rPr>
        <w:t xml:space="preserve"> huomo venetiano</w:t>
      </w:r>
      <w:r w:rsidRPr="003849A3">
        <w:t>, Fonti per la storia dei Somaschi, 1, 1970, pag. 1</w:t>
      </w:r>
      <w:r>
        <w:t>2.</w:t>
      </w:r>
    </w:p>
  </w:footnote>
  <w:footnote w:id="43">
    <w:p w:rsidR="006001DA" w:rsidRDefault="006001DA" w:rsidP="00B256F4">
      <w:pPr>
        <w:pStyle w:val="Testonotaapidipagina"/>
        <w:ind w:right="1133"/>
        <w:jc w:val="both"/>
      </w:pPr>
      <w:r>
        <w:rPr>
          <w:rStyle w:val="Rimandonotaapidipagina"/>
        </w:rPr>
        <w:footnoteRef/>
      </w:r>
      <w:r>
        <w:t xml:space="preserve"> Pio Paschini, </w:t>
      </w:r>
      <w:r w:rsidRPr="00B256F4">
        <w:rPr>
          <w:i/>
        </w:rPr>
        <w:t>San Gaetano Thiene, Gian Pietro Carafa</w:t>
      </w:r>
      <w:r>
        <w:rPr>
          <w:i/>
        </w:rPr>
        <w:t xml:space="preserve"> e le origini dei Chierici regolari teatini, 1926</w:t>
      </w:r>
      <w:r w:rsidRPr="00B256F4">
        <w:t xml:space="preserve">, pag. </w:t>
      </w:r>
      <w:r>
        <w:t>187-194</w:t>
      </w:r>
      <w:r w:rsidRPr="00B256F4">
        <w:t>.</w:t>
      </w:r>
    </w:p>
  </w:footnote>
  <w:footnote w:id="44">
    <w:p w:rsidR="006001DA" w:rsidRDefault="006001DA" w:rsidP="00B22FAB">
      <w:pPr>
        <w:pStyle w:val="Testonotaapidipagina"/>
        <w:ind w:right="1133"/>
        <w:jc w:val="both"/>
      </w:pPr>
      <w:r>
        <w:rPr>
          <w:rStyle w:val="Rimandonotaapidipagina"/>
        </w:rPr>
        <w:footnoteRef/>
      </w:r>
      <w:r>
        <w:t xml:space="preserve"> </w:t>
      </w:r>
      <w:r w:rsidRPr="00B22FAB">
        <w:t xml:space="preserve">Pio Paschini, </w:t>
      </w:r>
      <w:r w:rsidRPr="00B22FAB">
        <w:rPr>
          <w:i/>
        </w:rPr>
        <w:t>San Gaetano Thiene, Gian Pietro Carafa e le origini dei Chierici regolari teatini</w:t>
      </w:r>
      <w:r w:rsidRPr="00B22FAB">
        <w:t xml:space="preserve">, 1926, pag. </w:t>
      </w:r>
      <w:r>
        <w:t>203-204</w:t>
      </w:r>
      <w:r w:rsidRPr="00B22FAB">
        <w:t>.</w:t>
      </w:r>
    </w:p>
  </w:footnote>
  <w:footnote w:id="45">
    <w:p w:rsidR="006001DA" w:rsidRDefault="006001DA" w:rsidP="00F059FD">
      <w:pPr>
        <w:pStyle w:val="Testonotaapidipagina"/>
        <w:ind w:right="1133"/>
        <w:jc w:val="both"/>
      </w:pPr>
      <w:r>
        <w:rPr>
          <w:rStyle w:val="Rimandonotaapidipagina"/>
        </w:rPr>
        <w:footnoteRef/>
      </w:r>
      <w:r>
        <w:t xml:space="preserve"> Per maggiore conoscenza dei parenti Morosini cfr. Secondo Brunelli, </w:t>
      </w:r>
      <w:r w:rsidRPr="00DD7FC6">
        <w:rPr>
          <w:i/>
        </w:rPr>
        <w:t>I parenti Morosini</w:t>
      </w:r>
      <w:r>
        <w:t xml:space="preserve">, in Ricerche GM, 6-26 e 80-88 e </w:t>
      </w:r>
      <w:r>
        <w:rPr>
          <w:i/>
        </w:rPr>
        <w:t xml:space="preserve">Causa civile tra Alvise Miani e Carlo Morosini </w:t>
      </w:r>
      <w:r>
        <w:t>in Ricerche GM 744-774.</w:t>
      </w:r>
    </w:p>
  </w:footnote>
  <w:footnote w:id="46">
    <w:p w:rsidR="006001DA" w:rsidRDefault="006001DA" w:rsidP="00E41DAD">
      <w:pPr>
        <w:pStyle w:val="Testonotaapidipagina"/>
        <w:ind w:right="1133"/>
        <w:jc w:val="both"/>
      </w:pPr>
      <w:r>
        <w:rPr>
          <w:rStyle w:val="Rimandonotaapidipagina"/>
        </w:rPr>
        <w:footnoteRef/>
      </w:r>
      <w:r>
        <w:t xml:space="preserve"> </w:t>
      </w:r>
      <w:r w:rsidRPr="00A00694">
        <w:t xml:space="preserve">Pio Paschini, </w:t>
      </w:r>
      <w:r w:rsidRPr="00A00694">
        <w:rPr>
          <w:i/>
        </w:rPr>
        <w:t>San Gaetano Thiene, Gian Pietro Carafa e le origini dei Chierici regolari teatini</w:t>
      </w:r>
      <w:r w:rsidRPr="00A00694">
        <w:t xml:space="preserve">, 1926, pag. </w:t>
      </w:r>
      <w:r>
        <w:t>198-200</w:t>
      </w:r>
      <w:r w:rsidRPr="00A00694">
        <w:t>.</w:t>
      </w:r>
    </w:p>
  </w:footnote>
  <w:footnote w:id="47">
    <w:p w:rsidR="006001DA" w:rsidRPr="00F50A74" w:rsidRDefault="006001DA" w:rsidP="000E4872">
      <w:pPr>
        <w:pStyle w:val="Testonotaapidipagina"/>
        <w:ind w:right="1133"/>
        <w:jc w:val="both"/>
      </w:pPr>
      <w:r>
        <w:rPr>
          <w:rStyle w:val="Rimandonotaapidipagina"/>
        </w:rPr>
        <w:footnoteRef/>
      </w:r>
      <w:r>
        <w:t xml:space="preserve"> Cfr. A cura di Secondo Brunelli, </w:t>
      </w:r>
      <w:r>
        <w:rPr>
          <w:i/>
        </w:rPr>
        <w:t xml:space="preserve">Collaboratori di San Girolamo a Verona, </w:t>
      </w:r>
      <w:r>
        <w:t>in Fonti per la storia dei Somaschi, 17, 1997. Per Procolo Giusti cfr. le pagg. 40-45.</w:t>
      </w:r>
    </w:p>
  </w:footnote>
  <w:footnote w:id="48">
    <w:p w:rsidR="006001DA" w:rsidRPr="001E6D0D" w:rsidRDefault="006001DA" w:rsidP="001E6D0D">
      <w:pPr>
        <w:pStyle w:val="Testonotaapidipagina"/>
        <w:ind w:right="1133"/>
        <w:jc w:val="both"/>
      </w:pPr>
      <w:r>
        <w:rPr>
          <w:rStyle w:val="Rimandonotaapidipagina"/>
        </w:rPr>
        <w:footnoteRef/>
      </w:r>
      <w:r>
        <w:t xml:space="preserve"> Cfr. A cura di Carlo Pellegrini, </w:t>
      </w:r>
      <w:r w:rsidRPr="001E6D0D">
        <w:rPr>
          <w:i/>
        </w:rPr>
        <w:t>Aggiunte alla vita di San Girolamo Miani che scrisse il Padre Don Stanislao Santinelli crs., a cura di P. Ottavio Paltrinieri crs</w:t>
      </w:r>
      <w:r>
        <w:rPr>
          <w:i/>
        </w:rPr>
        <w:t xml:space="preserve">., </w:t>
      </w:r>
      <w:r>
        <w:t>in Fonti per la storia dei Somaschi, 15 e 16, 1997.</w:t>
      </w:r>
      <w:r w:rsidRPr="001E6D0D">
        <w:rPr>
          <w:sz w:val="28"/>
          <w:szCs w:val="28"/>
        </w:rPr>
        <w:t xml:space="preserve"> </w:t>
      </w:r>
    </w:p>
  </w:footnote>
  <w:footnote w:id="49">
    <w:p w:rsidR="006001DA" w:rsidRPr="00BC1268" w:rsidRDefault="006001DA" w:rsidP="0086482D">
      <w:pPr>
        <w:pStyle w:val="Testonotaapidipagina"/>
        <w:ind w:right="1133"/>
        <w:jc w:val="both"/>
      </w:pPr>
      <w:r w:rsidRPr="00BC1268">
        <w:rPr>
          <w:rStyle w:val="Rimandonotaapidipagina"/>
        </w:rPr>
        <w:footnoteRef/>
      </w:r>
      <w:r w:rsidRPr="00BC1268">
        <w:t xml:space="preserve"> Cfr. A cura di Secondo Brunelli, </w:t>
      </w:r>
      <w:r w:rsidRPr="00BC1268">
        <w:rPr>
          <w:i/>
        </w:rPr>
        <w:t>Collaboratori di San Girol</w:t>
      </w:r>
      <w:r>
        <w:rPr>
          <w:i/>
        </w:rPr>
        <w:t>a</w:t>
      </w:r>
      <w:r w:rsidRPr="00BC1268">
        <w:rPr>
          <w:i/>
        </w:rPr>
        <w:t xml:space="preserve">mo a Verona, </w:t>
      </w:r>
      <w:r w:rsidRPr="000863AE">
        <w:t>in Fonti per la storia dei Somaschi,</w:t>
      </w:r>
      <w:r w:rsidRPr="00BC1268">
        <w:t xml:space="preserve"> 17, 1997. Per Francesco </w:t>
      </w:r>
      <w:r>
        <w:t>C</w:t>
      </w:r>
      <w:r w:rsidRPr="00BC1268">
        <w:t>apello cfr. le pagg. 27-31.</w:t>
      </w:r>
    </w:p>
  </w:footnote>
  <w:footnote w:id="50">
    <w:p w:rsidR="006001DA" w:rsidRPr="00BC1268" w:rsidRDefault="006001DA" w:rsidP="0086482D">
      <w:pPr>
        <w:pStyle w:val="Testonotaapidipagina"/>
        <w:ind w:right="1133"/>
        <w:jc w:val="both"/>
      </w:pPr>
      <w:r w:rsidRPr="00BC1268">
        <w:rPr>
          <w:rStyle w:val="Rimandonotaapidipagina"/>
        </w:rPr>
        <w:footnoteRef/>
      </w:r>
      <w:r w:rsidRPr="00BC1268">
        <w:t xml:space="preserve"> ASVerona, </w:t>
      </w:r>
      <w:r w:rsidRPr="00BC1268">
        <w:rPr>
          <w:i/>
        </w:rPr>
        <w:t xml:space="preserve">Casa della Misericordia, Registro 12, </w:t>
      </w:r>
      <w:r w:rsidRPr="00BC1268">
        <w:t>f. 1.</w:t>
      </w:r>
    </w:p>
  </w:footnote>
  <w:footnote w:id="51">
    <w:p w:rsidR="006001DA" w:rsidRDefault="006001DA" w:rsidP="0025462E">
      <w:pPr>
        <w:pStyle w:val="Testonotaapidipagina"/>
        <w:ind w:right="1133"/>
        <w:jc w:val="both"/>
      </w:pPr>
      <w:r>
        <w:rPr>
          <w:rStyle w:val="Rimandonotaapidipagina"/>
        </w:rPr>
        <w:footnoteRef/>
      </w:r>
      <w:r w:rsidRPr="009654B9">
        <w:t xml:space="preserve">Cfr. A cura di Secondo Brunelli, </w:t>
      </w:r>
      <w:r w:rsidRPr="009654B9">
        <w:rPr>
          <w:i/>
        </w:rPr>
        <w:t>Collaboratori di San Girol</w:t>
      </w:r>
      <w:r>
        <w:rPr>
          <w:i/>
        </w:rPr>
        <w:t>a</w:t>
      </w:r>
      <w:r w:rsidRPr="009654B9">
        <w:rPr>
          <w:i/>
        </w:rPr>
        <w:t>mo a Verona</w:t>
      </w:r>
      <w:r w:rsidRPr="009654B9">
        <w:t xml:space="preserve">, in Fonti per la storia dei Somaschi, 17, 1997. Per </w:t>
      </w:r>
      <w:r>
        <w:t xml:space="preserve">Giammatteo Giberti </w:t>
      </w:r>
      <w:r w:rsidRPr="009654B9">
        <w:t xml:space="preserve">cfr. le pagg. </w:t>
      </w:r>
      <w:r>
        <w:t>16-23</w:t>
      </w:r>
      <w:r w:rsidRPr="009654B9">
        <w:t>.</w:t>
      </w:r>
      <w:r>
        <w:t xml:space="preserve"> </w:t>
      </w:r>
    </w:p>
  </w:footnote>
  <w:footnote w:id="52">
    <w:p w:rsidR="006001DA" w:rsidRDefault="006001DA" w:rsidP="0025462E">
      <w:pPr>
        <w:pStyle w:val="Testonotaapidipagina"/>
        <w:ind w:right="1133"/>
        <w:jc w:val="both"/>
      </w:pPr>
      <w:r>
        <w:rPr>
          <w:rStyle w:val="Rimandonotaapidipagina"/>
        </w:rPr>
        <w:footnoteRef/>
      </w:r>
      <w:r>
        <w:t xml:space="preserve"> </w:t>
      </w:r>
      <w:r w:rsidRPr="0086482D">
        <w:t xml:space="preserve">Cfr. A cura di Secondo Brunelli, </w:t>
      </w:r>
      <w:r w:rsidRPr="0086482D">
        <w:rPr>
          <w:i/>
        </w:rPr>
        <w:t>Collaboratori di San Girol</w:t>
      </w:r>
      <w:r>
        <w:rPr>
          <w:i/>
        </w:rPr>
        <w:t>a</w:t>
      </w:r>
      <w:r w:rsidRPr="0086482D">
        <w:rPr>
          <w:i/>
        </w:rPr>
        <w:t xml:space="preserve">mo a Verona, </w:t>
      </w:r>
      <w:r w:rsidRPr="0025462E">
        <w:t>in Fonti per la storia dei Somaschi,</w:t>
      </w:r>
      <w:r w:rsidRPr="0086482D">
        <w:t xml:space="preserve"> 17, 1997. Per </w:t>
      </w:r>
      <w:r>
        <w:t xml:space="preserve">Giovanbattista Giusti </w:t>
      </w:r>
      <w:r w:rsidRPr="0086482D">
        <w:t>cfr. le pagg. 4</w:t>
      </w:r>
      <w:r>
        <w:t>6-48</w:t>
      </w:r>
      <w:r w:rsidRPr="0086482D">
        <w:t>.</w:t>
      </w:r>
    </w:p>
  </w:footnote>
  <w:footnote w:id="53">
    <w:p w:rsidR="006001DA" w:rsidRDefault="006001DA" w:rsidP="0025462E">
      <w:pPr>
        <w:pStyle w:val="Testonotaapidipagina"/>
        <w:ind w:right="1133"/>
        <w:jc w:val="both"/>
      </w:pPr>
      <w:r>
        <w:rPr>
          <w:rStyle w:val="Rimandonotaapidipagina"/>
        </w:rPr>
        <w:footnoteRef/>
      </w:r>
      <w:r>
        <w:t xml:space="preserve"> </w:t>
      </w:r>
      <w:r w:rsidRPr="009F4A2B">
        <w:t xml:space="preserve">Cfr. A cura di Secondo Brunelli, </w:t>
      </w:r>
      <w:r w:rsidRPr="009F4A2B">
        <w:rPr>
          <w:i/>
        </w:rPr>
        <w:t>Collaboratori di San Girolamo a Verona</w:t>
      </w:r>
      <w:r w:rsidRPr="009F4A2B">
        <w:t>, in Fonti per la storia dei Somaschi, 17, 1997. Per Gi</w:t>
      </w:r>
      <w:r>
        <w:t xml:space="preserve">rolamo di Verità </w:t>
      </w:r>
      <w:r w:rsidRPr="009F4A2B">
        <w:t xml:space="preserve">cfr. le pagg. </w:t>
      </w:r>
      <w:r>
        <w:t>51-52</w:t>
      </w:r>
      <w:r w:rsidRPr="009F4A2B">
        <w:t>.</w:t>
      </w:r>
    </w:p>
  </w:footnote>
  <w:footnote w:id="54">
    <w:p w:rsidR="006001DA" w:rsidRPr="00C931C6" w:rsidRDefault="006001DA" w:rsidP="0025462E">
      <w:pPr>
        <w:pStyle w:val="Testonotaapidipagina"/>
        <w:ind w:right="1133"/>
        <w:jc w:val="both"/>
        <w:rPr>
          <w:i/>
        </w:rPr>
      </w:pPr>
      <w:r>
        <w:rPr>
          <w:rStyle w:val="Rimandonotaapidipagina"/>
        </w:rPr>
        <w:footnoteRef/>
      </w:r>
      <w:r>
        <w:t xml:space="preserve"> ASVerona, </w:t>
      </w:r>
      <w:r>
        <w:rPr>
          <w:i/>
        </w:rPr>
        <w:t xml:space="preserve">Antico Archivio del Comun, Regisro 75, </w:t>
      </w:r>
      <w:r>
        <w:t xml:space="preserve">f. 122r. Una copia in ASVerona, </w:t>
      </w:r>
      <w:r>
        <w:rPr>
          <w:i/>
        </w:rPr>
        <w:t>Casa della Misericordia, registro 560.</w:t>
      </w:r>
    </w:p>
  </w:footnote>
  <w:footnote w:id="55">
    <w:p w:rsidR="006001DA" w:rsidRPr="00A37B94" w:rsidRDefault="006001DA">
      <w:pPr>
        <w:pStyle w:val="Testonotaapidipagina"/>
        <w:rPr>
          <w:i/>
        </w:rPr>
      </w:pPr>
      <w:r>
        <w:rPr>
          <w:rStyle w:val="Rimandonotaapidipagina"/>
        </w:rPr>
        <w:footnoteRef/>
      </w:r>
      <w:r>
        <w:t xml:space="preserve"> Bibl. Marciana Venezia, </w:t>
      </w:r>
      <w:r>
        <w:rPr>
          <w:i/>
        </w:rPr>
        <w:t>Adversaria historica, Lat. X. 148 (3332), f. 162r.</w:t>
      </w:r>
    </w:p>
  </w:footnote>
  <w:footnote w:id="56">
    <w:p w:rsidR="006001DA" w:rsidRPr="00587C70" w:rsidRDefault="006001DA">
      <w:pPr>
        <w:pStyle w:val="Testonotaapidipagina"/>
        <w:rPr>
          <w:i/>
        </w:rPr>
      </w:pPr>
      <w:r>
        <w:rPr>
          <w:rStyle w:val="Rimandonotaapidipagina"/>
        </w:rPr>
        <w:footnoteRef/>
      </w:r>
      <w:r>
        <w:t xml:space="preserve"> Giovanni Dalla Torre, </w:t>
      </w:r>
      <w:r>
        <w:rPr>
          <w:i/>
        </w:rPr>
        <w:t xml:space="preserve">Dell’historia di Verona, </w:t>
      </w:r>
      <w:r w:rsidRPr="00587C70">
        <w:t>III</w:t>
      </w:r>
      <w:r>
        <w:t>, pag. 306.</w:t>
      </w:r>
    </w:p>
  </w:footnote>
  <w:footnote w:id="57">
    <w:p w:rsidR="006001DA" w:rsidRPr="00587C70" w:rsidRDefault="006001DA">
      <w:pPr>
        <w:pStyle w:val="Testonotaapidipagina"/>
      </w:pPr>
      <w:r>
        <w:rPr>
          <w:rStyle w:val="Rimandonotaapidipagina"/>
        </w:rPr>
        <w:footnoteRef/>
      </w:r>
      <w:r>
        <w:t xml:space="preserve"> ASVerona, </w:t>
      </w:r>
      <w:r>
        <w:rPr>
          <w:i/>
        </w:rPr>
        <w:t xml:space="preserve">Casa della Misericordia, Registro 12, </w:t>
      </w:r>
      <w:r>
        <w:t>f. 16r.</w:t>
      </w:r>
    </w:p>
  </w:footnote>
  <w:footnote w:id="58">
    <w:p w:rsidR="006001DA" w:rsidRPr="00A44211" w:rsidRDefault="006001DA">
      <w:pPr>
        <w:pStyle w:val="Testonotaapidipagina"/>
      </w:pPr>
      <w:r>
        <w:rPr>
          <w:rStyle w:val="Rimandonotaapidipagina"/>
        </w:rPr>
        <w:footnoteRef/>
      </w:r>
      <w:r>
        <w:t xml:space="preserve"> ASVerona, ASVerona, </w:t>
      </w:r>
      <w:r>
        <w:rPr>
          <w:i/>
        </w:rPr>
        <w:t xml:space="preserve">Archivi privati, Registro 34, </w:t>
      </w:r>
      <w:r>
        <w:t>ff. 43-46.</w:t>
      </w:r>
    </w:p>
  </w:footnote>
  <w:footnote w:id="59">
    <w:p w:rsidR="006001DA" w:rsidRPr="00AE2E30" w:rsidRDefault="006001DA" w:rsidP="00AE2E30">
      <w:pPr>
        <w:pStyle w:val="Testonotaapidipagina"/>
        <w:ind w:right="1133"/>
        <w:jc w:val="both"/>
      </w:pPr>
      <w:r>
        <w:rPr>
          <w:rStyle w:val="Rimandonotaapidipagina"/>
        </w:rPr>
        <w:footnoteRef/>
      </w:r>
      <w:r>
        <w:t xml:space="preserve"> Fonti perla storia dei Somaschi, </w:t>
      </w:r>
      <w:r>
        <w:rPr>
          <w:i/>
        </w:rPr>
        <w:t xml:space="preserve">Acta et processus </w:t>
      </w:r>
      <w:r w:rsidRPr="00AE2E30">
        <w:rPr>
          <w:i/>
        </w:rPr>
        <w:t>sanctitatis vitae et miraculorum</w:t>
      </w:r>
      <w:r>
        <w:rPr>
          <w:i/>
        </w:rPr>
        <w:t xml:space="preserve"> venerabilis Patris Hieronymi Aemiliani, </w:t>
      </w:r>
      <w:r>
        <w:t>2, pag. 8.</w:t>
      </w:r>
    </w:p>
  </w:footnote>
  <w:footnote w:id="60">
    <w:p w:rsidR="006001DA" w:rsidRPr="00363861" w:rsidRDefault="006001DA" w:rsidP="00363861">
      <w:pPr>
        <w:pStyle w:val="Testonotaapidipagina"/>
        <w:ind w:right="1133"/>
        <w:jc w:val="both"/>
      </w:pPr>
      <w:r>
        <w:rPr>
          <w:rStyle w:val="Rimandonotaapidipagina"/>
        </w:rPr>
        <w:footnoteRef/>
      </w:r>
      <w:r>
        <w:t xml:space="preserve"> A. Stella, </w:t>
      </w:r>
      <w:r>
        <w:rPr>
          <w:i/>
        </w:rPr>
        <w:t xml:space="preserve">La lettera del cardinal Contarini sulla predestinazione, </w:t>
      </w:r>
      <w:r>
        <w:t>in Rivista della storia della Chiesa in Italia, XV(1961), pag. 412-413.</w:t>
      </w:r>
    </w:p>
  </w:footnote>
  <w:footnote w:id="61">
    <w:p w:rsidR="006001DA" w:rsidRPr="009F4CDC" w:rsidRDefault="006001DA">
      <w:pPr>
        <w:pStyle w:val="Testonotaapidipagina"/>
      </w:pPr>
      <w:r>
        <w:rPr>
          <w:rStyle w:val="Rimandonotaapidipagina"/>
        </w:rPr>
        <w:footnoteRef/>
      </w:r>
      <w:r>
        <w:t xml:space="preserve"> A. Pastore, </w:t>
      </w:r>
      <w:r>
        <w:rPr>
          <w:i/>
        </w:rPr>
        <w:t xml:space="preserve">Marcantonio Flaminio, </w:t>
      </w:r>
      <w:r>
        <w:t>pag. 57.</w:t>
      </w:r>
    </w:p>
  </w:footnote>
  <w:footnote w:id="62">
    <w:p w:rsidR="006001DA" w:rsidRDefault="006001DA" w:rsidP="00B11BFB">
      <w:pPr>
        <w:pStyle w:val="Testonotaapidipagina"/>
        <w:ind w:right="1133"/>
        <w:jc w:val="both"/>
      </w:pPr>
      <w:r>
        <w:rPr>
          <w:rStyle w:val="Rimandonotaapidipagina"/>
        </w:rPr>
        <w:footnoteRef/>
      </w:r>
      <w:r>
        <w:t xml:space="preserve"> </w:t>
      </w:r>
      <w:r w:rsidRPr="00B11BFB">
        <w:t xml:space="preserve">A. Stella, </w:t>
      </w:r>
      <w:r w:rsidRPr="00B11BFB">
        <w:rPr>
          <w:i/>
        </w:rPr>
        <w:t>La lettera del cardinal Contarini sulla predestinazione</w:t>
      </w:r>
      <w:r w:rsidRPr="00B11BFB">
        <w:t>, in Rivista della storia della Chiesa in Italia, XV(1961), pag. 412.</w:t>
      </w:r>
    </w:p>
  </w:footnote>
  <w:footnote w:id="63">
    <w:p w:rsidR="006001DA" w:rsidRPr="00FE6962" w:rsidRDefault="006001DA">
      <w:pPr>
        <w:pStyle w:val="Testonotaapidipagina"/>
        <w:rPr>
          <w:i/>
        </w:rPr>
      </w:pPr>
      <w:r>
        <w:rPr>
          <w:rStyle w:val="Rimandonotaapidipagina"/>
        </w:rPr>
        <w:footnoteRef/>
      </w:r>
      <w:r>
        <w:t xml:space="preserve"> Adriano Prosperi, </w:t>
      </w:r>
      <w:r>
        <w:rPr>
          <w:i/>
        </w:rPr>
        <w:t xml:space="preserve">Tra evangelismo e controriforma, </w:t>
      </w:r>
      <w:r w:rsidRPr="00FE6962">
        <w:t>pag. 145, n. 55.</w:t>
      </w:r>
    </w:p>
  </w:footnote>
  <w:footnote w:id="64">
    <w:p w:rsidR="006001DA" w:rsidRPr="00FB67CC" w:rsidRDefault="006001DA">
      <w:pPr>
        <w:pStyle w:val="Testonotaapidipagina"/>
      </w:pPr>
      <w:r>
        <w:rPr>
          <w:rStyle w:val="Rimandonotaapidipagina"/>
        </w:rPr>
        <w:footnoteRef/>
      </w:r>
      <w:r>
        <w:t xml:space="preserve"> Marin Sanudo, </w:t>
      </w:r>
      <w:r>
        <w:rPr>
          <w:i/>
        </w:rPr>
        <w:t xml:space="preserve">I Diarii, </w:t>
      </w:r>
      <w:r>
        <w:t>XLV, 238.</w:t>
      </w:r>
    </w:p>
  </w:footnote>
  <w:footnote w:id="65">
    <w:p w:rsidR="006001DA" w:rsidRPr="008F6246" w:rsidRDefault="006001DA">
      <w:pPr>
        <w:pStyle w:val="Testonotaapidipagina"/>
        <w:rPr>
          <w:i/>
        </w:rPr>
      </w:pPr>
      <w:r>
        <w:rPr>
          <w:rStyle w:val="Rimandonotaapidipagina"/>
        </w:rPr>
        <w:footnoteRef/>
      </w:r>
      <w:r>
        <w:t xml:space="preserve"> Dizionario Biografico degli Italiani, s.v., </w:t>
      </w:r>
      <w:r>
        <w:rPr>
          <w:i/>
        </w:rPr>
        <w:t>Bonaventuri Centi.</w:t>
      </w:r>
    </w:p>
  </w:footnote>
  <w:footnote w:id="66">
    <w:p w:rsidR="006001DA" w:rsidRDefault="006001DA">
      <w:pPr>
        <w:pStyle w:val="Testonotaapidipagina"/>
      </w:pPr>
      <w:r>
        <w:rPr>
          <w:rStyle w:val="Rimandonotaapidipagina"/>
        </w:rPr>
        <w:footnoteRef/>
      </w:r>
      <w:r>
        <w:t xml:space="preserve"> Davide da Portogruaro, </w:t>
      </w:r>
      <w:r w:rsidRPr="006242EF">
        <w:rPr>
          <w:i/>
        </w:rPr>
        <w:t>Storia dei Cappuccini Veneti,</w:t>
      </w:r>
      <w:r>
        <w:t xml:space="preserve"> I, pag. 28.</w:t>
      </w:r>
    </w:p>
  </w:footnote>
  <w:footnote w:id="67">
    <w:p w:rsidR="006001DA" w:rsidRPr="0040231D" w:rsidRDefault="006001DA">
      <w:pPr>
        <w:pStyle w:val="Testonotaapidipagina"/>
      </w:pPr>
      <w:r>
        <w:rPr>
          <w:rStyle w:val="Rimandonotaapidipagina"/>
        </w:rPr>
        <w:footnoteRef/>
      </w:r>
      <w:r>
        <w:t xml:space="preserve"> G. Cantini, </w:t>
      </w:r>
      <w:r>
        <w:rPr>
          <w:i/>
        </w:rPr>
        <w:t xml:space="preserve">I Frati Francescani d’Italia, </w:t>
      </w:r>
      <w:r>
        <w:t xml:space="preserve">pag. </w:t>
      </w:r>
    </w:p>
  </w:footnote>
  <w:footnote w:id="68">
    <w:p w:rsidR="006001DA" w:rsidRPr="0032795C" w:rsidRDefault="006001DA">
      <w:pPr>
        <w:pStyle w:val="Testonotaapidipagina"/>
      </w:pPr>
      <w:r>
        <w:rPr>
          <w:rStyle w:val="Rimandonotaapidipagina"/>
        </w:rPr>
        <w:footnoteRef/>
      </w:r>
      <w:r>
        <w:t xml:space="preserve"> A. Pastore, </w:t>
      </w:r>
      <w:r>
        <w:rPr>
          <w:i/>
        </w:rPr>
        <w:t xml:space="preserve">Marcantonio Flaminio, </w:t>
      </w:r>
      <w:r>
        <w:t>pag. 97, n. 32.</w:t>
      </w:r>
    </w:p>
  </w:footnote>
  <w:footnote w:id="69">
    <w:p w:rsidR="006001DA" w:rsidRPr="008574A8" w:rsidRDefault="006001DA" w:rsidP="008574A8">
      <w:pPr>
        <w:pStyle w:val="Testonotaapidipagina"/>
        <w:ind w:right="1133"/>
        <w:jc w:val="both"/>
      </w:pPr>
      <w:r>
        <w:rPr>
          <w:rStyle w:val="Rimandonotaapidipagina"/>
        </w:rPr>
        <w:footnoteRef/>
      </w:r>
      <w:r>
        <w:t xml:space="preserve"> A. Stella, </w:t>
      </w:r>
      <w:r w:rsidRPr="008574A8">
        <w:rPr>
          <w:i/>
        </w:rPr>
        <w:t xml:space="preserve">La lettera del cardinal Contarini sulla predestinazione, </w:t>
      </w:r>
      <w:r w:rsidRPr="008574A8">
        <w:t>in Rivista della storia della Chiesa in Italia, XV(1961), pag. 41</w:t>
      </w:r>
      <w:r>
        <w:t>3, n.10.</w:t>
      </w:r>
    </w:p>
  </w:footnote>
  <w:footnote w:id="70">
    <w:p w:rsidR="006001DA" w:rsidRDefault="006001DA">
      <w:pPr>
        <w:pStyle w:val="Testonotaapidipagina"/>
      </w:pPr>
      <w:r>
        <w:rPr>
          <w:rStyle w:val="Rimandonotaapidipagina"/>
        </w:rPr>
        <w:footnoteRef/>
      </w:r>
      <w:r>
        <w:t xml:space="preserve"> A cura di F. Gaeta,  </w:t>
      </w:r>
      <w:r w:rsidRPr="001B7B07">
        <w:rPr>
          <w:i/>
        </w:rPr>
        <w:t>Nunziature di Venezia,</w:t>
      </w:r>
      <w:r>
        <w:t xml:space="preserve"> II, pag.128-129.</w:t>
      </w:r>
    </w:p>
  </w:footnote>
  <w:footnote w:id="71">
    <w:p w:rsidR="006001DA" w:rsidRPr="00C2520C" w:rsidRDefault="006001DA">
      <w:pPr>
        <w:pStyle w:val="Testonotaapidipagina"/>
        <w:rPr>
          <w:i/>
        </w:rPr>
      </w:pPr>
      <w:r>
        <w:rPr>
          <w:rStyle w:val="Rimandonotaapidipagina"/>
        </w:rPr>
        <w:footnoteRef/>
      </w:r>
      <w:r>
        <w:t xml:space="preserve"> Pio Paschini, </w:t>
      </w:r>
      <w:r>
        <w:rPr>
          <w:i/>
        </w:rPr>
        <w:t>Venezia e l’Inquisizione romana da Giulio III a Paolo IV, pag. 19-20.</w:t>
      </w:r>
    </w:p>
  </w:footnote>
  <w:footnote w:id="72">
    <w:p w:rsidR="006001DA" w:rsidRPr="00731FDC" w:rsidRDefault="006001DA">
      <w:pPr>
        <w:pStyle w:val="Testonotaapidipagina"/>
      </w:pPr>
      <w:r>
        <w:rPr>
          <w:rStyle w:val="Rimandonotaapidipagina"/>
        </w:rPr>
        <w:footnoteRef/>
      </w:r>
      <w:r>
        <w:t xml:space="preserve"> A. Pastore, </w:t>
      </w:r>
      <w:r w:rsidRPr="00731FDC">
        <w:rPr>
          <w:i/>
        </w:rPr>
        <w:t>Marcantonio</w:t>
      </w:r>
      <w:r>
        <w:rPr>
          <w:i/>
        </w:rPr>
        <w:t xml:space="preserve"> Flaminio, </w:t>
      </w:r>
      <w:r>
        <w:t>pag. 97, n. 33.</w:t>
      </w:r>
    </w:p>
  </w:footnote>
  <w:footnote w:id="73">
    <w:p w:rsidR="006001DA" w:rsidRDefault="006001DA" w:rsidP="00EC70F3">
      <w:pPr>
        <w:pStyle w:val="Testonotaapidipagina"/>
        <w:ind w:right="1133"/>
        <w:jc w:val="both"/>
      </w:pPr>
      <w:r>
        <w:rPr>
          <w:rStyle w:val="Rimandonotaapidipagina"/>
        </w:rPr>
        <w:footnoteRef/>
      </w:r>
      <w:r>
        <w:t xml:space="preserve"> A. Stella,  </w:t>
      </w:r>
      <w:r w:rsidRPr="00731FDC">
        <w:rPr>
          <w:i/>
        </w:rPr>
        <w:t>La lettera del cardinal Contarini sulla predestinazione</w:t>
      </w:r>
      <w:r w:rsidRPr="00731FDC">
        <w:t>, in Rivista della storia della Chiesa in Italia, XV(1961), pag. 41</w:t>
      </w:r>
      <w:r>
        <w:t>7.</w:t>
      </w:r>
    </w:p>
  </w:footnote>
  <w:footnote w:id="74">
    <w:p w:rsidR="006001DA" w:rsidRDefault="006001DA" w:rsidP="00EC70F3">
      <w:pPr>
        <w:pStyle w:val="Testonotaapidipagina"/>
        <w:ind w:right="1133"/>
        <w:jc w:val="both"/>
      </w:pPr>
      <w:r>
        <w:rPr>
          <w:rStyle w:val="Rimandonotaapidipagina"/>
        </w:rPr>
        <w:footnoteRef/>
      </w:r>
      <w:r>
        <w:t xml:space="preserve"> </w:t>
      </w:r>
      <w:r w:rsidRPr="00EC70F3">
        <w:t xml:space="preserve">A. Stella,  </w:t>
      </w:r>
      <w:r w:rsidRPr="00EC70F3">
        <w:rPr>
          <w:i/>
        </w:rPr>
        <w:t>La lettera del cardinal Contarini sulla predestinazione</w:t>
      </w:r>
      <w:r w:rsidRPr="00EC70F3">
        <w:t>, in Rivista della storia della Chiesa in Italia, XV(1961</w:t>
      </w:r>
      <w:r>
        <w:t>), pag. 417, n. 24.</w:t>
      </w:r>
    </w:p>
  </w:footnote>
  <w:footnote w:id="75">
    <w:p w:rsidR="006001DA" w:rsidRDefault="006001DA" w:rsidP="00EC70F3">
      <w:pPr>
        <w:pStyle w:val="Testonotaapidipagina"/>
        <w:ind w:right="1133"/>
        <w:jc w:val="both"/>
      </w:pPr>
      <w:r>
        <w:rPr>
          <w:rStyle w:val="Rimandonotaapidipagina"/>
        </w:rPr>
        <w:footnoteRef/>
      </w:r>
      <w:r>
        <w:t xml:space="preserve"> </w:t>
      </w:r>
      <w:r w:rsidRPr="00EC70F3">
        <w:t xml:space="preserve">A. Stella,  </w:t>
      </w:r>
      <w:r w:rsidRPr="00EC70F3">
        <w:rPr>
          <w:i/>
        </w:rPr>
        <w:t>La lettera del cardinal Contarini sulla predestinazione</w:t>
      </w:r>
      <w:r w:rsidRPr="00EC70F3">
        <w:t>, in Rivista della storia della Chiesa in Italia, XV(1961), pag. 417.</w:t>
      </w:r>
    </w:p>
  </w:footnote>
  <w:footnote w:id="76">
    <w:p w:rsidR="006001DA" w:rsidRPr="00B37D69" w:rsidRDefault="006001DA">
      <w:pPr>
        <w:pStyle w:val="Testonotaapidipagina"/>
      </w:pPr>
      <w:r>
        <w:rPr>
          <w:rStyle w:val="Rimandonotaapidipagina"/>
        </w:rPr>
        <w:footnoteRef/>
      </w:r>
      <w:r>
        <w:t xml:space="preserve"> A Pastore, </w:t>
      </w:r>
      <w:r>
        <w:rPr>
          <w:i/>
        </w:rPr>
        <w:t xml:space="preserve">Marcantonio Flaminio, </w:t>
      </w:r>
      <w:r>
        <w:t>pag. 99, n. 38.</w:t>
      </w:r>
    </w:p>
  </w:footnote>
  <w:footnote w:id="77">
    <w:p w:rsidR="006001DA" w:rsidRDefault="006001DA">
      <w:pPr>
        <w:pStyle w:val="Testonotaapidipagina"/>
      </w:pPr>
      <w:r>
        <w:rPr>
          <w:rStyle w:val="Rimandonotaapidipagina"/>
        </w:rPr>
        <w:footnoteRef/>
      </w:r>
      <w:r>
        <w:t xml:space="preserve"> </w:t>
      </w:r>
      <w:r w:rsidRPr="00203608">
        <w:t xml:space="preserve">A Pastore, </w:t>
      </w:r>
      <w:r w:rsidRPr="00203608">
        <w:rPr>
          <w:i/>
        </w:rPr>
        <w:t>Marcantonio Flaminio</w:t>
      </w:r>
      <w:r w:rsidRPr="00203608">
        <w:t xml:space="preserve">, pag. </w:t>
      </w:r>
      <w:r>
        <w:t>99.</w:t>
      </w:r>
    </w:p>
  </w:footnote>
  <w:footnote w:id="78">
    <w:p w:rsidR="006001DA" w:rsidRDefault="006001DA" w:rsidP="00F74D19">
      <w:pPr>
        <w:pStyle w:val="Testonotaapidipagina"/>
        <w:ind w:right="991"/>
        <w:jc w:val="both"/>
      </w:pPr>
      <w:r>
        <w:rPr>
          <w:rStyle w:val="Rimandonotaapidipagina"/>
        </w:rPr>
        <w:footnoteRef/>
      </w:r>
      <w:r>
        <w:t xml:space="preserve"> A cura di F. Pellegrini, </w:t>
      </w:r>
      <w:r w:rsidRPr="009B2F60">
        <w:rPr>
          <w:i/>
        </w:rPr>
        <w:t>Scritti inediti di Girolamo Fracastoro</w:t>
      </w:r>
    </w:p>
  </w:footnote>
  <w:footnote w:id="79">
    <w:p w:rsidR="006001DA" w:rsidRPr="00F74D19" w:rsidRDefault="006001DA" w:rsidP="00F74D19">
      <w:pPr>
        <w:pStyle w:val="Testonotaapidipagina"/>
        <w:ind w:right="991"/>
        <w:jc w:val="both"/>
      </w:pPr>
      <w:r>
        <w:rPr>
          <w:rStyle w:val="Rimandonotaapidipagina"/>
        </w:rPr>
        <w:footnoteRef/>
      </w:r>
      <w:r>
        <w:t xml:space="preserve"> </w:t>
      </w:r>
      <w:r>
        <w:rPr>
          <w:i/>
        </w:rPr>
        <w:t xml:space="preserve">Hieronymi Seripandi, Diarium de vita sua, 1513-1562, </w:t>
      </w:r>
      <w:r>
        <w:t xml:space="preserve">Ed. Gutierrez, in </w:t>
      </w:r>
      <w:r>
        <w:rPr>
          <w:i/>
        </w:rPr>
        <w:t xml:space="preserve">Analecta augustiniana, </w:t>
      </w:r>
      <w:r>
        <w:t>XXVI, 1963, pag. 27.</w:t>
      </w:r>
    </w:p>
  </w:footnote>
  <w:footnote w:id="80">
    <w:p w:rsidR="006001DA" w:rsidRPr="00F74D19" w:rsidRDefault="006001DA">
      <w:pPr>
        <w:pStyle w:val="Testonotaapidipagina"/>
      </w:pPr>
      <w:r>
        <w:rPr>
          <w:rStyle w:val="Rimandonotaapidipagina"/>
        </w:rPr>
        <w:footnoteRef/>
      </w:r>
      <w:r>
        <w:t xml:space="preserve"> A. Pastore, </w:t>
      </w:r>
      <w:r>
        <w:rPr>
          <w:i/>
        </w:rPr>
        <w:t xml:space="preserve">Marcantonio Flaminio, </w:t>
      </w:r>
      <w:r>
        <w:t>pag. 101.</w:t>
      </w:r>
    </w:p>
  </w:footnote>
  <w:footnote w:id="81">
    <w:p w:rsidR="006001DA" w:rsidRDefault="006001DA">
      <w:pPr>
        <w:pStyle w:val="Testonotaapidipagina"/>
      </w:pPr>
      <w:r>
        <w:rPr>
          <w:rStyle w:val="Rimandonotaapidipagina"/>
        </w:rPr>
        <w:footnoteRef/>
      </w:r>
      <w:r>
        <w:t xml:space="preserve"> </w:t>
      </w:r>
      <w:r w:rsidRPr="00BF124E">
        <w:t xml:space="preserve">A. Pastore, </w:t>
      </w:r>
      <w:r w:rsidRPr="00BF124E">
        <w:rPr>
          <w:i/>
        </w:rPr>
        <w:t xml:space="preserve">Marcantonio Flaminio, </w:t>
      </w:r>
      <w:r w:rsidRPr="00BF124E">
        <w:t>pag. 10</w:t>
      </w:r>
      <w:r>
        <w:t>2, n.5</w:t>
      </w:r>
      <w:r w:rsidRPr="00BF124E">
        <w:t>1.</w:t>
      </w:r>
    </w:p>
  </w:footnote>
  <w:footnote w:id="82">
    <w:p w:rsidR="006001DA" w:rsidRDefault="006001DA">
      <w:pPr>
        <w:pStyle w:val="Testonotaapidipagina"/>
      </w:pPr>
      <w:r>
        <w:rPr>
          <w:rStyle w:val="Rimandonotaapidipagina"/>
        </w:rPr>
        <w:footnoteRef/>
      </w:r>
      <w:r>
        <w:t xml:space="preserve"> </w:t>
      </w:r>
      <w:r w:rsidRPr="00181D03">
        <w:t xml:space="preserve">Gigliola Fragnito, </w:t>
      </w:r>
      <w:r>
        <w:rPr>
          <w:i/>
        </w:rPr>
        <w:t xml:space="preserve">Contarini Gasparo, </w:t>
      </w:r>
      <w:r w:rsidRPr="00181D03">
        <w:t>Dizionario Biografico degli Italiani, vol. 28, 1983</w:t>
      </w:r>
      <w:r>
        <w:t>.</w:t>
      </w:r>
    </w:p>
  </w:footnote>
  <w:footnote w:id="83">
    <w:p w:rsidR="006001DA" w:rsidRDefault="006001DA">
      <w:pPr>
        <w:pStyle w:val="Testonotaapidipagina"/>
      </w:pPr>
      <w:r>
        <w:rPr>
          <w:rStyle w:val="Rimandonotaapidipagina"/>
        </w:rPr>
        <w:footnoteRef/>
      </w:r>
      <w:r>
        <w:t xml:space="preserve"> Dittrich, Regesten und Brief, pag. 309.</w:t>
      </w:r>
    </w:p>
  </w:footnote>
  <w:footnote w:id="84">
    <w:p w:rsidR="006001DA" w:rsidRPr="009813ED" w:rsidRDefault="006001DA" w:rsidP="009813ED">
      <w:pPr>
        <w:pStyle w:val="Testonotaapidipagina"/>
        <w:ind w:right="1133"/>
        <w:jc w:val="both"/>
      </w:pPr>
      <w:r>
        <w:rPr>
          <w:rStyle w:val="Rimandonotaapidipagina"/>
        </w:rPr>
        <w:footnoteRef/>
      </w:r>
      <w:r>
        <w:t xml:space="preserve"> G. Vasari, </w:t>
      </w:r>
      <w:r>
        <w:rPr>
          <w:i/>
        </w:rPr>
        <w:t xml:space="preserve">Le vite dei più eccellenti pittori, scultori e architetti, </w:t>
      </w:r>
      <w:r>
        <w:t>a cura di C. L. Ragghianti, II, 1943, pag. 483-484.</w:t>
      </w:r>
    </w:p>
  </w:footnote>
  <w:footnote w:id="85">
    <w:p w:rsidR="006001DA" w:rsidRPr="00252859" w:rsidRDefault="006001DA">
      <w:pPr>
        <w:pStyle w:val="Testonotaapidipagina"/>
      </w:pPr>
      <w:r>
        <w:rPr>
          <w:rStyle w:val="Rimandonotaapidipagina"/>
        </w:rPr>
        <w:footnoteRef/>
      </w:r>
      <w:r>
        <w:t xml:space="preserve"> ASMantova, </w:t>
      </w:r>
      <w:r w:rsidRPr="00252859">
        <w:rPr>
          <w:i/>
        </w:rPr>
        <w:t>Archivio Gonzaga</w:t>
      </w:r>
      <w:r>
        <w:rPr>
          <w:i/>
        </w:rPr>
        <w:t xml:space="preserve">, </w:t>
      </w:r>
      <w:r>
        <w:t>b. 1919, c. 339r.</w:t>
      </w:r>
    </w:p>
  </w:footnote>
  <w:footnote w:id="86">
    <w:p w:rsidR="006001DA" w:rsidRPr="00252859" w:rsidRDefault="006001DA">
      <w:pPr>
        <w:pStyle w:val="Testonotaapidipagina"/>
      </w:pPr>
      <w:r>
        <w:rPr>
          <w:rStyle w:val="Rimandonotaapidipagina"/>
        </w:rPr>
        <w:footnoteRef/>
      </w:r>
      <w:r>
        <w:t xml:space="preserve"> A. Pastore, </w:t>
      </w:r>
      <w:r>
        <w:rPr>
          <w:i/>
        </w:rPr>
        <w:t xml:space="preserve">Marcantonio Flaminio, </w:t>
      </w:r>
      <w:r>
        <w:t>pag.98, n. 35.</w:t>
      </w:r>
    </w:p>
  </w:footnote>
  <w:footnote w:id="87">
    <w:p w:rsidR="006001DA" w:rsidRPr="00AF2019" w:rsidRDefault="006001DA" w:rsidP="00AF2019">
      <w:pPr>
        <w:pStyle w:val="Testonotaapidipagina"/>
        <w:ind w:right="1133"/>
        <w:jc w:val="both"/>
      </w:pPr>
      <w:r>
        <w:rPr>
          <w:rStyle w:val="Rimandonotaapidipagina"/>
        </w:rPr>
        <w:footnoteRef/>
      </w:r>
      <w:r>
        <w:t xml:space="preserve"> </w:t>
      </w:r>
      <w:r>
        <w:rPr>
          <w:i/>
        </w:rPr>
        <w:t xml:space="preserve">Monumenti di varia letterartura tratti dai manoscritti di Mons. L. Beccadelli, </w:t>
      </w:r>
      <w:r>
        <w:t>a cura di G. B. Morandi, I, 2, pag. 28.</w:t>
      </w:r>
    </w:p>
  </w:footnote>
  <w:footnote w:id="88">
    <w:p w:rsidR="006001DA" w:rsidRDefault="006001DA" w:rsidP="007828FB">
      <w:pPr>
        <w:pStyle w:val="Testonotaapidipagina"/>
        <w:ind w:right="1133"/>
        <w:jc w:val="both"/>
      </w:pPr>
      <w:r>
        <w:rPr>
          <w:rStyle w:val="Rimandonotaapidipagina"/>
        </w:rPr>
        <w:footnoteRef/>
      </w:r>
      <w:r>
        <w:t xml:space="preserve"> </w:t>
      </w:r>
      <w:r w:rsidRPr="000F4C8B">
        <w:rPr>
          <w:i/>
        </w:rPr>
        <w:t>Vita del clarissimo Signor Girolamo Miani gentil huomo venetiano</w:t>
      </w:r>
      <w:r w:rsidRPr="000F4C8B">
        <w:t>, Fonti per la storia dei Somaschi, 1,</w:t>
      </w:r>
      <w:r>
        <w:t xml:space="preserve"> pag. 3, 11-13, 18-19.</w:t>
      </w:r>
    </w:p>
  </w:footnote>
  <w:footnote w:id="89">
    <w:p w:rsidR="006001DA" w:rsidRDefault="006001DA" w:rsidP="00130894">
      <w:pPr>
        <w:pStyle w:val="Testonotaapidipagina"/>
        <w:ind w:right="1133"/>
        <w:jc w:val="both"/>
      </w:pPr>
      <w:r>
        <w:rPr>
          <w:rStyle w:val="Rimandonotaapidipagina"/>
        </w:rPr>
        <w:footnoteRef/>
      </w:r>
      <w:r>
        <w:t xml:space="preserve"> </w:t>
      </w:r>
      <w:r w:rsidRPr="00130894">
        <w:rPr>
          <w:i/>
        </w:rPr>
        <w:t>Vita del clarissimo Signor Girolamo Miani gentil huomo venetiano</w:t>
      </w:r>
      <w:r w:rsidRPr="00130894">
        <w:t xml:space="preserve">, Fonti per la storia dei Somaschi, 1, pag. </w:t>
      </w:r>
      <w:r>
        <w:t>15, 10-14.</w:t>
      </w:r>
    </w:p>
  </w:footnote>
  <w:footnote w:id="90">
    <w:p w:rsidR="006001DA" w:rsidRDefault="006001DA" w:rsidP="00CE3E0F">
      <w:pPr>
        <w:pStyle w:val="Testonotaapidipagina"/>
        <w:ind w:right="1133"/>
        <w:jc w:val="both"/>
      </w:pPr>
      <w:r>
        <w:rPr>
          <w:rStyle w:val="Rimandonotaapidipagina"/>
        </w:rPr>
        <w:footnoteRef/>
      </w:r>
      <w:r>
        <w:t xml:space="preserve"> </w:t>
      </w:r>
      <w:r w:rsidRPr="00CE3E0F">
        <w:rPr>
          <w:i/>
        </w:rPr>
        <w:t>Vita del clarissimo Signor Girolamo Miani gentil huomo venetiano</w:t>
      </w:r>
      <w:r w:rsidRPr="00CE3E0F">
        <w:t xml:space="preserve">, Fonti per la storia dei Somaschi, 1, pag. </w:t>
      </w:r>
      <w:r>
        <w:t>6, 10-14</w:t>
      </w:r>
      <w:r w:rsidRPr="00CE3E0F">
        <w:t>.</w:t>
      </w:r>
    </w:p>
  </w:footnote>
  <w:footnote w:id="91">
    <w:p w:rsidR="006001DA" w:rsidRDefault="006001DA">
      <w:pPr>
        <w:pStyle w:val="Testonotaapidipagina"/>
      </w:pPr>
      <w:r>
        <w:rPr>
          <w:rStyle w:val="Rimandonotaapidipagina"/>
        </w:rPr>
        <w:footnoteRef/>
      </w:r>
      <w:r>
        <w:t xml:space="preserve"> </w:t>
      </w:r>
      <w:r w:rsidRPr="00AB32CE">
        <w:t xml:space="preserve">Lorenzo Netto, </w:t>
      </w:r>
      <w:r w:rsidRPr="00AB32CE">
        <w:rPr>
          <w:i/>
        </w:rPr>
        <w:t>Storia  di Girolamo Miani, vagabondo di Dio</w:t>
      </w:r>
      <w:r w:rsidRPr="00AB32CE">
        <w:t>, 1984, pag.</w:t>
      </w:r>
    </w:p>
  </w:footnote>
  <w:footnote w:id="92">
    <w:p w:rsidR="006001DA" w:rsidRDefault="006001DA" w:rsidP="007550BD">
      <w:pPr>
        <w:pStyle w:val="Testonotaapidipagina"/>
        <w:ind w:right="1133"/>
        <w:jc w:val="both"/>
      </w:pPr>
      <w:r>
        <w:rPr>
          <w:rStyle w:val="Rimandonotaapidipagina"/>
        </w:rPr>
        <w:footnoteRef/>
      </w:r>
      <w:r>
        <w:t xml:space="preserve"> </w:t>
      </w:r>
      <w:r w:rsidRPr="007550BD">
        <w:rPr>
          <w:i/>
        </w:rPr>
        <w:t>Vita del clarissimo Signor Girolamo Miani gentil huomo venetiano</w:t>
      </w:r>
      <w:r w:rsidRPr="007550BD">
        <w:t xml:space="preserve">, Fonti per la storia dei Somaschi, 1, pag. </w:t>
      </w:r>
      <w:r>
        <w:t>7, 4-8</w:t>
      </w:r>
      <w:r w:rsidRPr="007550BD">
        <w:t>.</w:t>
      </w:r>
    </w:p>
  </w:footnote>
  <w:footnote w:id="93">
    <w:p w:rsidR="006001DA" w:rsidRDefault="006001DA" w:rsidP="00807F3A">
      <w:pPr>
        <w:pStyle w:val="Testonotaapidipagina"/>
        <w:ind w:right="1133"/>
      </w:pPr>
      <w:r>
        <w:rPr>
          <w:rStyle w:val="Rimandonotaapidipagina"/>
        </w:rPr>
        <w:footnoteRef/>
      </w:r>
      <w:r>
        <w:t xml:space="preserve"> </w:t>
      </w:r>
      <w:r w:rsidRPr="00455F78">
        <w:rPr>
          <w:i/>
        </w:rPr>
        <w:t>Vita del clarissimo Signor Girolamo Miani gentil huomo venetiano</w:t>
      </w:r>
      <w:r w:rsidRPr="007550BD">
        <w:t xml:space="preserve">, Fonti per la storia dei Somaschi, 1, pag. </w:t>
      </w:r>
      <w:r>
        <w:t>7, 13-14</w:t>
      </w:r>
      <w:r w:rsidRPr="007550BD">
        <w:t>.</w:t>
      </w:r>
    </w:p>
  </w:footnote>
  <w:footnote w:id="94">
    <w:p w:rsidR="006001DA" w:rsidRDefault="006001DA" w:rsidP="004309E7">
      <w:pPr>
        <w:pStyle w:val="Testonotaapidipagina"/>
        <w:ind w:right="1133"/>
        <w:jc w:val="both"/>
      </w:pPr>
      <w:r>
        <w:rPr>
          <w:rStyle w:val="Rimandonotaapidipagina"/>
        </w:rPr>
        <w:footnoteRef/>
      </w:r>
      <w:r>
        <w:t xml:space="preserve"> </w:t>
      </w:r>
      <w:r w:rsidRPr="004309E7">
        <w:rPr>
          <w:i/>
        </w:rPr>
        <w:t>Vita del clarissimo Signor Girolamo Miani gentil huomo venetiano</w:t>
      </w:r>
      <w:r w:rsidRPr="004309E7">
        <w:t xml:space="preserve">, Fonti per la storia dei Somaschi, 1, pag. </w:t>
      </w:r>
      <w:r>
        <w:t>7</w:t>
      </w:r>
      <w:r w:rsidRPr="004309E7">
        <w:t xml:space="preserve">, </w:t>
      </w:r>
      <w:r>
        <w:t>30</w:t>
      </w:r>
      <w:r w:rsidRPr="004309E7">
        <w:t>.</w:t>
      </w:r>
    </w:p>
  </w:footnote>
  <w:footnote w:id="95">
    <w:p w:rsidR="006001DA" w:rsidRDefault="006001DA" w:rsidP="004309E7">
      <w:pPr>
        <w:pStyle w:val="Testonotaapidipagina"/>
        <w:ind w:right="1133"/>
        <w:jc w:val="both"/>
      </w:pPr>
      <w:r>
        <w:rPr>
          <w:rStyle w:val="Rimandonotaapidipagina"/>
        </w:rPr>
        <w:footnoteRef/>
      </w:r>
      <w:r>
        <w:t xml:space="preserve"> </w:t>
      </w:r>
      <w:r w:rsidRPr="004309E7">
        <w:rPr>
          <w:i/>
        </w:rPr>
        <w:t>Vita del clarissimo Signor Girolamo Miani gentil huomo venetiano</w:t>
      </w:r>
      <w:r w:rsidRPr="004309E7">
        <w:t xml:space="preserve">, Fonti per la storia dei Somaschi, 1, pag. </w:t>
      </w:r>
      <w:r>
        <w:t>12, 14-15</w:t>
      </w:r>
      <w:r w:rsidRPr="004309E7">
        <w:t>.</w:t>
      </w:r>
    </w:p>
  </w:footnote>
  <w:footnote w:id="96">
    <w:p w:rsidR="006001DA" w:rsidRDefault="006001DA" w:rsidP="00807F3A">
      <w:pPr>
        <w:pStyle w:val="Testonotaapidipagina"/>
        <w:ind w:right="1133"/>
        <w:jc w:val="both"/>
      </w:pPr>
      <w:r>
        <w:rPr>
          <w:rStyle w:val="Rimandonotaapidipagina"/>
        </w:rPr>
        <w:footnoteRef/>
      </w:r>
      <w:r>
        <w:t xml:space="preserve"> </w:t>
      </w:r>
      <w:r w:rsidRPr="00807F3A">
        <w:rPr>
          <w:i/>
        </w:rPr>
        <w:t>Vita del clarissimo Signor Girolamo Miani gentil huomo venetiano</w:t>
      </w:r>
      <w:r w:rsidRPr="00807F3A">
        <w:t xml:space="preserve">, Fonti per la storia dei Somaschi, 1, pag. </w:t>
      </w:r>
      <w:r>
        <w:t>13, 4</w:t>
      </w:r>
      <w:r w:rsidRPr="00807F3A">
        <w:t>.</w:t>
      </w:r>
    </w:p>
  </w:footnote>
  <w:footnote w:id="97">
    <w:p w:rsidR="006001DA" w:rsidRDefault="006001DA" w:rsidP="00807F3A">
      <w:pPr>
        <w:pStyle w:val="Testonotaapidipagina"/>
        <w:ind w:right="1133"/>
        <w:jc w:val="both"/>
      </w:pPr>
      <w:r>
        <w:rPr>
          <w:rStyle w:val="Rimandonotaapidipagina"/>
        </w:rPr>
        <w:footnoteRef/>
      </w:r>
      <w:r>
        <w:t xml:space="preserve"> </w:t>
      </w:r>
      <w:r w:rsidRPr="00807F3A">
        <w:rPr>
          <w:i/>
        </w:rPr>
        <w:t>Vita del clarissimo Signor Girolamo Miani gentil huomo venetiano</w:t>
      </w:r>
      <w:r w:rsidRPr="00807F3A">
        <w:t xml:space="preserve">, Fonti per la storia dei Somaschi, 1, pag. </w:t>
      </w:r>
      <w:r>
        <w:t>14, 15-18</w:t>
      </w:r>
      <w:r w:rsidRPr="00807F3A">
        <w:t>.</w:t>
      </w:r>
    </w:p>
  </w:footnote>
  <w:footnote w:id="98">
    <w:p w:rsidR="006001DA" w:rsidRDefault="006001DA" w:rsidP="00807F3A">
      <w:pPr>
        <w:pStyle w:val="Testonotaapidipagina"/>
        <w:ind w:right="1133"/>
        <w:jc w:val="both"/>
      </w:pPr>
      <w:r>
        <w:rPr>
          <w:rStyle w:val="Rimandonotaapidipagina"/>
        </w:rPr>
        <w:footnoteRef/>
      </w:r>
      <w:r>
        <w:t xml:space="preserve"> </w:t>
      </w:r>
      <w:r w:rsidRPr="00807F3A">
        <w:rPr>
          <w:i/>
        </w:rPr>
        <w:t>Vita del clarissimo Signor Girolamo Miani gentil huomo venetiano</w:t>
      </w:r>
      <w:r w:rsidRPr="00807F3A">
        <w:t xml:space="preserve">, Fonti per la storia dei Somaschi, 1, pag. </w:t>
      </w:r>
      <w:r>
        <w:t>15, 4</w:t>
      </w:r>
      <w:r w:rsidRPr="00807F3A">
        <w:t>.</w:t>
      </w:r>
    </w:p>
  </w:footnote>
  <w:footnote w:id="99">
    <w:p w:rsidR="006001DA" w:rsidRDefault="006001DA" w:rsidP="00373E90">
      <w:pPr>
        <w:pStyle w:val="Testonotaapidipagina"/>
        <w:ind w:right="1133"/>
        <w:jc w:val="both"/>
      </w:pPr>
      <w:r>
        <w:rPr>
          <w:rStyle w:val="Rimandonotaapidipagina"/>
        </w:rPr>
        <w:footnoteRef/>
      </w:r>
      <w:r>
        <w:t xml:space="preserve"> </w:t>
      </w:r>
      <w:r w:rsidRPr="00373E90">
        <w:rPr>
          <w:i/>
        </w:rPr>
        <w:t>Vita del clarissimo Signor Girolamo Miani gentil huomo venetiano</w:t>
      </w:r>
      <w:r w:rsidRPr="00373E90">
        <w:t xml:space="preserve">, Fonti per la storia dei Somaschi, 1, pag. </w:t>
      </w:r>
      <w:r>
        <w:t>16, 12-14</w:t>
      </w:r>
      <w:r w:rsidRPr="00373E90">
        <w:t>.</w:t>
      </w:r>
    </w:p>
  </w:footnote>
  <w:footnote w:id="100">
    <w:p w:rsidR="006001DA" w:rsidRDefault="006001DA" w:rsidP="00373E90">
      <w:pPr>
        <w:pStyle w:val="Testonotaapidipagina"/>
        <w:ind w:right="1133"/>
        <w:jc w:val="both"/>
      </w:pPr>
      <w:r>
        <w:rPr>
          <w:rStyle w:val="Rimandonotaapidipagina"/>
        </w:rPr>
        <w:footnoteRef/>
      </w:r>
      <w:r>
        <w:t xml:space="preserve"> </w:t>
      </w:r>
      <w:r w:rsidRPr="00373E90">
        <w:rPr>
          <w:i/>
        </w:rPr>
        <w:t>Vita del clarissimo Signor Girolamo Miani gentil huomo venetiano</w:t>
      </w:r>
      <w:r w:rsidRPr="00373E90">
        <w:t xml:space="preserve">, Fonti per la storia dei Somaschi, 1, pag. </w:t>
      </w:r>
      <w:r>
        <w:t>17, 1-3</w:t>
      </w:r>
      <w:r w:rsidRPr="00373E90">
        <w:t>.</w:t>
      </w:r>
    </w:p>
  </w:footnote>
  <w:footnote w:id="101">
    <w:p w:rsidR="006001DA" w:rsidRDefault="006001DA" w:rsidP="00373E90">
      <w:pPr>
        <w:pStyle w:val="Testonotaapidipagina"/>
        <w:ind w:right="1133"/>
        <w:jc w:val="both"/>
      </w:pPr>
      <w:r>
        <w:rPr>
          <w:rStyle w:val="Rimandonotaapidipagina"/>
        </w:rPr>
        <w:footnoteRef/>
      </w:r>
      <w:r>
        <w:t xml:space="preserve"> </w:t>
      </w:r>
      <w:r w:rsidRPr="00373E90">
        <w:rPr>
          <w:i/>
        </w:rPr>
        <w:t>Vita del clarissimo Signor Girolamo Miani gentil huomo venetiano</w:t>
      </w:r>
      <w:r w:rsidRPr="00373E90">
        <w:t xml:space="preserve">, Fonti per la storia dei Somaschi, 1, pag. </w:t>
      </w:r>
      <w:r>
        <w:t>17, 28.</w:t>
      </w:r>
    </w:p>
  </w:footnote>
  <w:footnote w:id="102">
    <w:p w:rsidR="006001DA" w:rsidRDefault="006001DA" w:rsidP="00AB32CE">
      <w:pPr>
        <w:pStyle w:val="Testonotaapidipagina"/>
        <w:ind w:right="1133"/>
        <w:jc w:val="both"/>
      </w:pPr>
      <w:r>
        <w:rPr>
          <w:rStyle w:val="Rimandonotaapidipagina"/>
        </w:rPr>
        <w:footnoteRef/>
      </w:r>
      <w:r>
        <w:t xml:space="preserve"> </w:t>
      </w:r>
      <w:r w:rsidRPr="00373E90">
        <w:rPr>
          <w:i/>
        </w:rPr>
        <w:t>Vita del clarissimo Signor Girolamo Miani gentil huomo venetiano</w:t>
      </w:r>
      <w:r w:rsidRPr="00373E90">
        <w:t xml:space="preserve">, Fonti per la storia dei Somaschi, 1, pag. </w:t>
      </w:r>
      <w:r>
        <w:t>17, 32</w:t>
      </w:r>
      <w:r w:rsidRPr="00373E90">
        <w:t>.</w:t>
      </w:r>
    </w:p>
  </w:footnote>
  <w:footnote w:id="103">
    <w:p w:rsidR="006001DA" w:rsidRDefault="006001DA" w:rsidP="00386077">
      <w:pPr>
        <w:pStyle w:val="Testonotaapidipagina"/>
        <w:ind w:right="1133"/>
      </w:pPr>
      <w:r>
        <w:rPr>
          <w:rStyle w:val="Rimandonotaapidipagina"/>
        </w:rPr>
        <w:footnoteRef/>
      </w:r>
      <w:r>
        <w:t xml:space="preserve"> </w:t>
      </w:r>
      <w:r w:rsidRPr="00AB32CE">
        <w:rPr>
          <w:i/>
        </w:rPr>
        <w:t>Vita del clarissimo Signor Girolamo Miani gentil huomo venetiano</w:t>
      </w:r>
      <w:r w:rsidRPr="00AB32CE">
        <w:t xml:space="preserve">, Fonti per la storia dei Somaschi, 1, pag. </w:t>
      </w:r>
      <w:r>
        <w:t>18, 6-7</w:t>
      </w:r>
      <w:r w:rsidRPr="00AB32CE">
        <w:t>.</w:t>
      </w:r>
    </w:p>
    <w:p w:rsidR="006001DA" w:rsidRDefault="006001DA" w:rsidP="00386077">
      <w:pPr>
        <w:pStyle w:val="Testonotaapidipagina"/>
        <w:ind w:right="1133"/>
        <w:jc w:val="center"/>
      </w:pPr>
    </w:p>
    <w:p w:rsidR="006001DA" w:rsidRDefault="006001DA" w:rsidP="00386077">
      <w:pPr>
        <w:pStyle w:val="Testonotaapidipagina"/>
        <w:ind w:right="1133"/>
        <w:jc w:val="center"/>
      </w:pPr>
    </w:p>
    <w:p w:rsidR="006001DA" w:rsidRDefault="006001DA" w:rsidP="00386077">
      <w:pPr>
        <w:pStyle w:val="Testonotaapidipagina"/>
        <w:ind w:right="1133"/>
        <w:jc w:val="cen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905847"/>
      <w:docPartObj>
        <w:docPartGallery w:val="Page Numbers (Top of Page)"/>
        <w:docPartUnique/>
      </w:docPartObj>
    </w:sdtPr>
    <w:sdtContent>
      <w:p w:rsidR="006001DA" w:rsidRDefault="006001DA" w:rsidP="006001DA">
        <w:pPr>
          <w:pStyle w:val="Intestazione"/>
          <w:tabs>
            <w:tab w:val="clear" w:pos="9638"/>
          </w:tabs>
          <w:ind w:right="1133"/>
          <w:jc w:val="right"/>
        </w:pPr>
        <w:r>
          <w:fldChar w:fldCharType="begin"/>
        </w:r>
        <w:r>
          <w:instrText>PAGE   \* MERGEFORMAT</w:instrText>
        </w:r>
        <w:r>
          <w:fldChar w:fldCharType="separate"/>
        </w:r>
        <w:r w:rsidR="00C27706">
          <w:rPr>
            <w:noProof/>
          </w:rPr>
          <w:t>41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15C1F"/>
    <w:multiLevelType w:val="hybridMultilevel"/>
    <w:tmpl w:val="CE623908"/>
    <w:lvl w:ilvl="0" w:tplc="19F66396">
      <w:start w:val="16"/>
      <w:numFmt w:val="bullet"/>
      <w:lvlText w:val="-"/>
      <w:lvlJc w:val="left"/>
      <w:pPr>
        <w:ind w:left="1070" w:hanging="360"/>
      </w:pPr>
      <w:rPr>
        <w:rFonts w:ascii="Calibri" w:eastAsiaTheme="minorHAnsi" w:hAnsi="Calibri" w:cs="Calibri" w:hint="default"/>
        <w:i w:val="0"/>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
    <w:nsid w:val="69DC61A7"/>
    <w:multiLevelType w:val="hybridMultilevel"/>
    <w:tmpl w:val="97CCEDF2"/>
    <w:lvl w:ilvl="0" w:tplc="D3948B5A">
      <w:start w:val="1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2D0"/>
    <w:rsid w:val="0000092A"/>
    <w:rsid w:val="000019C5"/>
    <w:rsid w:val="00027C97"/>
    <w:rsid w:val="00034462"/>
    <w:rsid w:val="00046BC5"/>
    <w:rsid w:val="0005277A"/>
    <w:rsid w:val="00063A61"/>
    <w:rsid w:val="000863AE"/>
    <w:rsid w:val="00087EB9"/>
    <w:rsid w:val="00091FE7"/>
    <w:rsid w:val="000A1A47"/>
    <w:rsid w:val="000A3657"/>
    <w:rsid w:val="000A3EBB"/>
    <w:rsid w:val="000C0D50"/>
    <w:rsid w:val="000D2842"/>
    <w:rsid w:val="000D6BB8"/>
    <w:rsid w:val="000E4872"/>
    <w:rsid w:val="000F4C8B"/>
    <w:rsid w:val="000F77CF"/>
    <w:rsid w:val="000F7985"/>
    <w:rsid w:val="00100260"/>
    <w:rsid w:val="00130894"/>
    <w:rsid w:val="00131D28"/>
    <w:rsid w:val="001512D0"/>
    <w:rsid w:val="00181D03"/>
    <w:rsid w:val="00187E42"/>
    <w:rsid w:val="001950A0"/>
    <w:rsid w:val="001961C9"/>
    <w:rsid w:val="001A0168"/>
    <w:rsid w:val="001A4F0E"/>
    <w:rsid w:val="001A53B2"/>
    <w:rsid w:val="001B3CC9"/>
    <w:rsid w:val="001B7B07"/>
    <w:rsid w:val="001C4497"/>
    <w:rsid w:val="001D13AE"/>
    <w:rsid w:val="001D2AEB"/>
    <w:rsid w:val="001E6D0D"/>
    <w:rsid w:val="001F164F"/>
    <w:rsid w:val="001F6926"/>
    <w:rsid w:val="00203608"/>
    <w:rsid w:val="00217E0E"/>
    <w:rsid w:val="0022515D"/>
    <w:rsid w:val="0023747A"/>
    <w:rsid w:val="00252859"/>
    <w:rsid w:val="0025462E"/>
    <w:rsid w:val="00260839"/>
    <w:rsid w:val="0026345D"/>
    <w:rsid w:val="00263E96"/>
    <w:rsid w:val="00264FCB"/>
    <w:rsid w:val="00274335"/>
    <w:rsid w:val="0028716C"/>
    <w:rsid w:val="0029690E"/>
    <w:rsid w:val="00297079"/>
    <w:rsid w:val="002A4FFB"/>
    <w:rsid w:val="002B1AE3"/>
    <w:rsid w:val="002C5246"/>
    <w:rsid w:val="002D2E5A"/>
    <w:rsid w:val="002D393E"/>
    <w:rsid w:val="002E0212"/>
    <w:rsid w:val="002F3E54"/>
    <w:rsid w:val="0032795C"/>
    <w:rsid w:val="003511DC"/>
    <w:rsid w:val="0035144B"/>
    <w:rsid w:val="00363861"/>
    <w:rsid w:val="00371C2C"/>
    <w:rsid w:val="00373E90"/>
    <w:rsid w:val="00374313"/>
    <w:rsid w:val="003849A3"/>
    <w:rsid w:val="00386077"/>
    <w:rsid w:val="0039487F"/>
    <w:rsid w:val="003A2384"/>
    <w:rsid w:val="003A7956"/>
    <w:rsid w:val="003B596B"/>
    <w:rsid w:val="003E2FCC"/>
    <w:rsid w:val="003E6D17"/>
    <w:rsid w:val="003F0E02"/>
    <w:rsid w:val="0040231D"/>
    <w:rsid w:val="004309E7"/>
    <w:rsid w:val="00437B2C"/>
    <w:rsid w:val="004528B6"/>
    <w:rsid w:val="00455F78"/>
    <w:rsid w:val="00481BE3"/>
    <w:rsid w:val="004A0D43"/>
    <w:rsid w:val="004C0483"/>
    <w:rsid w:val="004D1AA3"/>
    <w:rsid w:val="004D2E2A"/>
    <w:rsid w:val="004E7298"/>
    <w:rsid w:val="004F54F2"/>
    <w:rsid w:val="0053637F"/>
    <w:rsid w:val="00537A4E"/>
    <w:rsid w:val="00537A92"/>
    <w:rsid w:val="00540FB3"/>
    <w:rsid w:val="00551CDE"/>
    <w:rsid w:val="00563287"/>
    <w:rsid w:val="00583853"/>
    <w:rsid w:val="00587C70"/>
    <w:rsid w:val="005B2AE4"/>
    <w:rsid w:val="005E0794"/>
    <w:rsid w:val="005E4FFB"/>
    <w:rsid w:val="005E5068"/>
    <w:rsid w:val="005E5DCD"/>
    <w:rsid w:val="005F5823"/>
    <w:rsid w:val="006001DA"/>
    <w:rsid w:val="00606E39"/>
    <w:rsid w:val="006242EF"/>
    <w:rsid w:val="00625007"/>
    <w:rsid w:val="006305E3"/>
    <w:rsid w:val="006350FB"/>
    <w:rsid w:val="00641130"/>
    <w:rsid w:val="006617DF"/>
    <w:rsid w:val="006709AB"/>
    <w:rsid w:val="006860EC"/>
    <w:rsid w:val="00687F76"/>
    <w:rsid w:val="00695BE2"/>
    <w:rsid w:val="006F23BC"/>
    <w:rsid w:val="00702D2C"/>
    <w:rsid w:val="00711613"/>
    <w:rsid w:val="00722657"/>
    <w:rsid w:val="00726BFC"/>
    <w:rsid w:val="00731FDC"/>
    <w:rsid w:val="007441CC"/>
    <w:rsid w:val="00747CA9"/>
    <w:rsid w:val="007550BD"/>
    <w:rsid w:val="007828FB"/>
    <w:rsid w:val="007832F3"/>
    <w:rsid w:val="00792F82"/>
    <w:rsid w:val="007A7856"/>
    <w:rsid w:val="007B36CD"/>
    <w:rsid w:val="007C0B87"/>
    <w:rsid w:val="007C7C20"/>
    <w:rsid w:val="007E1375"/>
    <w:rsid w:val="007E433F"/>
    <w:rsid w:val="00803C60"/>
    <w:rsid w:val="00806734"/>
    <w:rsid w:val="00807964"/>
    <w:rsid w:val="00807F3A"/>
    <w:rsid w:val="00812900"/>
    <w:rsid w:val="00817A1A"/>
    <w:rsid w:val="00817A30"/>
    <w:rsid w:val="00826B0B"/>
    <w:rsid w:val="00851D23"/>
    <w:rsid w:val="008530E2"/>
    <w:rsid w:val="008574A8"/>
    <w:rsid w:val="00857791"/>
    <w:rsid w:val="00863249"/>
    <w:rsid w:val="0086482D"/>
    <w:rsid w:val="00872588"/>
    <w:rsid w:val="00874D22"/>
    <w:rsid w:val="008A2033"/>
    <w:rsid w:val="008A49BC"/>
    <w:rsid w:val="008B27F5"/>
    <w:rsid w:val="008C2B22"/>
    <w:rsid w:val="008E4E21"/>
    <w:rsid w:val="008F6246"/>
    <w:rsid w:val="00964725"/>
    <w:rsid w:val="009654B9"/>
    <w:rsid w:val="009813ED"/>
    <w:rsid w:val="009B2F60"/>
    <w:rsid w:val="009E5417"/>
    <w:rsid w:val="009E56BE"/>
    <w:rsid w:val="009F21E8"/>
    <w:rsid w:val="009F24F4"/>
    <w:rsid w:val="009F4A2B"/>
    <w:rsid w:val="009F4CDC"/>
    <w:rsid w:val="009F5E46"/>
    <w:rsid w:val="00A00694"/>
    <w:rsid w:val="00A04499"/>
    <w:rsid w:val="00A067A6"/>
    <w:rsid w:val="00A15FA0"/>
    <w:rsid w:val="00A3134C"/>
    <w:rsid w:val="00A37B94"/>
    <w:rsid w:val="00A42D84"/>
    <w:rsid w:val="00A430FE"/>
    <w:rsid w:val="00A44211"/>
    <w:rsid w:val="00A44583"/>
    <w:rsid w:val="00A56AAC"/>
    <w:rsid w:val="00A83F3B"/>
    <w:rsid w:val="00A96602"/>
    <w:rsid w:val="00AA4134"/>
    <w:rsid w:val="00AA4AA3"/>
    <w:rsid w:val="00AB32CE"/>
    <w:rsid w:val="00AB6544"/>
    <w:rsid w:val="00AD2682"/>
    <w:rsid w:val="00AD440D"/>
    <w:rsid w:val="00AE2E30"/>
    <w:rsid w:val="00AE50AD"/>
    <w:rsid w:val="00AE6923"/>
    <w:rsid w:val="00AF1E30"/>
    <w:rsid w:val="00AF2019"/>
    <w:rsid w:val="00AF39CE"/>
    <w:rsid w:val="00AF67C7"/>
    <w:rsid w:val="00B10C52"/>
    <w:rsid w:val="00B11BFB"/>
    <w:rsid w:val="00B20905"/>
    <w:rsid w:val="00B22FAB"/>
    <w:rsid w:val="00B256F4"/>
    <w:rsid w:val="00B30D48"/>
    <w:rsid w:val="00B33BF1"/>
    <w:rsid w:val="00B37D69"/>
    <w:rsid w:val="00B42398"/>
    <w:rsid w:val="00B4727C"/>
    <w:rsid w:val="00B61105"/>
    <w:rsid w:val="00B62009"/>
    <w:rsid w:val="00B63989"/>
    <w:rsid w:val="00B6548B"/>
    <w:rsid w:val="00B71DFE"/>
    <w:rsid w:val="00B81D5C"/>
    <w:rsid w:val="00B8349F"/>
    <w:rsid w:val="00B90A50"/>
    <w:rsid w:val="00BA3AAE"/>
    <w:rsid w:val="00BC1268"/>
    <w:rsid w:val="00BC3F22"/>
    <w:rsid w:val="00BC5210"/>
    <w:rsid w:val="00BF124E"/>
    <w:rsid w:val="00BF7A75"/>
    <w:rsid w:val="00BF7B27"/>
    <w:rsid w:val="00C10A1A"/>
    <w:rsid w:val="00C12B16"/>
    <w:rsid w:val="00C2520C"/>
    <w:rsid w:val="00C27706"/>
    <w:rsid w:val="00C27785"/>
    <w:rsid w:val="00C45129"/>
    <w:rsid w:val="00C549A6"/>
    <w:rsid w:val="00C6048F"/>
    <w:rsid w:val="00C71014"/>
    <w:rsid w:val="00C71AD8"/>
    <w:rsid w:val="00C7576E"/>
    <w:rsid w:val="00C761D7"/>
    <w:rsid w:val="00C931C6"/>
    <w:rsid w:val="00CA4B05"/>
    <w:rsid w:val="00CA53D5"/>
    <w:rsid w:val="00CB24CD"/>
    <w:rsid w:val="00CB7578"/>
    <w:rsid w:val="00CE3E0F"/>
    <w:rsid w:val="00CF3B77"/>
    <w:rsid w:val="00D1142C"/>
    <w:rsid w:val="00D41837"/>
    <w:rsid w:val="00D46B9E"/>
    <w:rsid w:val="00D53B01"/>
    <w:rsid w:val="00DC560A"/>
    <w:rsid w:val="00DD7FC6"/>
    <w:rsid w:val="00DE6418"/>
    <w:rsid w:val="00DF6DCB"/>
    <w:rsid w:val="00E137F2"/>
    <w:rsid w:val="00E14A1B"/>
    <w:rsid w:val="00E27F3A"/>
    <w:rsid w:val="00E31D06"/>
    <w:rsid w:val="00E41DAD"/>
    <w:rsid w:val="00E42576"/>
    <w:rsid w:val="00E873CA"/>
    <w:rsid w:val="00E943F2"/>
    <w:rsid w:val="00E955A2"/>
    <w:rsid w:val="00E96A9E"/>
    <w:rsid w:val="00EA0572"/>
    <w:rsid w:val="00EC70F3"/>
    <w:rsid w:val="00EF4FAC"/>
    <w:rsid w:val="00F059FD"/>
    <w:rsid w:val="00F071A0"/>
    <w:rsid w:val="00F074C4"/>
    <w:rsid w:val="00F13CBE"/>
    <w:rsid w:val="00F15BB2"/>
    <w:rsid w:val="00F20618"/>
    <w:rsid w:val="00F23AB2"/>
    <w:rsid w:val="00F311E3"/>
    <w:rsid w:val="00F43D09"/>
    <w:rsid w:val="00F50A74"/>
    <w:rsid w:val="00F51750"/>
    <w:rsid w:val="00F5272B"/>
    <w:rsid w:val="00F5524B"/>
    <w:rsid w:val="00F56A6B"/>
    <w:rsid w:val="00F63B6C"/>
    <w:rsid w:val="00F672D8"/>
    <w:rsid w:val="00F71D1E"/>
    <w:rsid w:val="00F722D5"/>
    <w:rsid w:val="00F74D19"/>
    <w:rsid w:val="00F74EA3"/>
    <w:rsid w:val="00F7569F"/>
    <w:rsid w:val="00F80CBE"/>
    <w:rsid w:val="00F91B7A"/>
    <w:rsid w:val="00F95A18"/>
    <w:rsid w:val="00FB14DD"/>
    <w:rsid w:val="00FB67CC"/>
    <w:rsid w:val="00FE2D67"/>
    <w:rsid w:val="00FE69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A3A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3AAE"/>
    <w:rPr>
      <w:sz w:val="20"/>
      <w:szCs w:val="20"/>
    </w:rPr>
  </w:style>
  <w:style w:type="character" w:styleId="Rimandonotaapidipagina">
    <w:name w:val="footnote reference"/>
    <w:basedOn w:val="Carpredefinitoparagrafo"/>
    <w:uiPriority w:val="99"/>
    <w:semiHidden/>
    <w:unhideWhenUsed/>
    <w:rsid w:val="00BA3AAE"/>
    <w:rPr>
      <w:vertAlign w:val="superscript"/>
    </w:rPr>
  </w:style>
  <w:style w:type="paragraph" w:styleId="Intestazione">
    <w:name w:val="header"/>
    <w:basedOn w:val="Normale"/>
    <w:link w:val="IntestazioneCarattere"/>
    <w:uiPriority w:val="99"/>
    <w:unhideWhenUsed/>
    <w:rsid w:val="00F311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1E3"/>
  </w:style>
  <w:style w:type="paragraph" w:styleId="Pidipagina">
    <w:name w:val="footer"/>
    <w:basedOn w:val="Normale"/>
    <w:link w:val="PidipaginaCarattere"/>
    <w:uiPriority w:val="99"/>
    <w:unhideWhenUsed/>
    <w:rsid w:val="00F311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1E3"/>
  </w:style>
  <w:style w:type="paragraph" w:styleId="Paragrafoelenco">
    <w:name w:val="List Paragraph"/>
    <w:basedOn w:val="Normale"/>
    <w:uiPriority w:val="34"/>
    <w:qFormat/>
    <w:rsid w:val="00F311E3"/>
    <w:pPr>
      <w:ind w:left="720"/>
      <w:contextualSpacing/>
    </w:pPr>
  </w:style>
  <w:style w:type="paragraph" w:styleId="Testofumetto">
    <w:name w:val="Balloon Text"/>
    <w:basedOn w:val="Normale"/>
    <w:link w:val="TestofumettoCarattere"/>
    <w:uiPriority w:val="99"/>
    <w:semiHidden/>
    <w:unhideWhenUsed/>
    <w:rsid w:val="00131D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31D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A3A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3AAE"/>
    <w:rPr>
      <w:sz w:val="20"/>
      <w:szCs w:val="20"/>
    </w:rPr>
  </w:style>
  <w:style w:type="character" w:styleId="Rimandonotaapidipagina">
    <w:name w:val="footnote reference"/>
    <w:basedOn w:val="Carpredefinitoparagrafo"/>
    <w:uiPriority w:val="99"/>
    <w:semiHidden/>
    <w:unhideWhenUsed/>
    <w:rsid w:val="00BA3AAE"/>
    <w:rPr>
      <w:vertAlign w:val="superscript"/>
    </w:rPr>
  </w:style>
  <w:style w:type="paragraph" w:styleId="Intestazione">
    <w:name w:val="header"/>
    <w:basedOn w:val="Normale"/>
    <w:link w:val="IntestazioneCarattere"/>
    <w:uiPriority w:val="99"/>
    <w:unhideWhenUsed/>
    <w:rsid w:val="00F311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1E3"/>
  </w:style>
  <w:style w:type="paragraph" w:styleId="Pidipagina">
    <w:name w:val="footer"/>
    <w:basedOn w:val="Normale"/>
    <w:link w:val="PidipaginaCarattere"/>
    <w:uiPriority w:val="99"/>
    <w:unhideWhenUsed/>
    <w:rsid w:val="00F311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1E3"/>
  </w:style>
  <w:style w:type="paragraph" w:styleId="Paragrafoelenco">
    <w:name w:val="List Paragraph"/>
    <w:basedOn w:val="Normale"/>
    <w:uiPriority w:val="34"/>
    <w:qFormat/>
    <w:rsid w:val="00F311E3"/>
    <w:pPr>
      <w:ind w:left="720"/>
      <w:contextualSpacing/>
    </w:pPr>
  </w:style>
  <w:style w:type="paragraph" w:styleId="Testofumetto">
    <w:name w:val="Balloon Text"/>
    <w:basedOn w:val="Normale"/>
    <w:link w:val="TestofumettoCarattere"/>
    <w:uiPriority w:val="99"/>
    <w:semiHidden/>
    <w:unhideWhenUsed/>
    <w:rsid w:val="00131D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31D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t.wikipedia.org/wiki/File:Canaletto_-_The_Stonemason's_Yard.jpg"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80461-14B9-42F8-846D-82F47F1CA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5333</TotalTime>
  <Pages>44</Pages>
  <Words>10555</Words>
  <Characters>60168</Characters>
  <Application>Microsoft Office Word</Application>
  <DocSecurity>0</DocSecurity>
  <Lines>501</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73</cp:revision>
  <cp:lastPrinted>2019-04-22T13:12:00Z</cp:lastPrinted>
  <dcterms:created xsi:type="dcterms:W3CDTF">2019-04-16T08:07:00Z</dcterms:created>
  <dcterms:modified xsi:type="dcterms:W3CDTF">2019-04-22T19:14:00Z</dcterms:modified>
</cp:coreProperties>
</file>