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F8" w:rsidRPr="00FF6325" w:rsidRDefault="00263AA0" w:rsidP="00263AA0">
      <w:pPr>
        <w:ind w:right="1133"/>
        <w:jc w:val="both"/>
        <w:rPr>
          <w:b/>
          <w:sz w:val="28"/>
          <w:szCs w:val="28"/>
        </w:rPr>
      </w:pPr>
      <w:r w:rsidRPr="00FF6325">
        <w:rPr>
          <w:b/>
          <w:sz w:val="28"/>
          <w:szCs w:val="28"/>
        </w:rPr>
        <w:t>RIVA ANDREA</w:t>
      </w:r>
    </w:p>
    <w:p w:rsidR="00FF6325" w:rsidRDefault="00FF6325" w:rsidP="00263AA0">
      <w:pPr>
        <w:ind w:right="1133"/>
        <w:jc w:val="both"/>
        <w:rPr>
          <w:b/>
          <w:sz w:val="28"/>
          <w:szCs w:val="28"/>
        </w:rPr>
      </w:pPr>
      <w:r w:rsidRPr="00FF6325">
        <w:rPr>
          <w:b/>
          <w:sz w:val="28"/>
          <w:szCs w:val="28"/>
        </w:rPr>
        <w:t>13 Gennaio 1899</w:t>
      </w:r>
    </w:p>
    <w:p w:rsidR="00FF6325" w:rsidRDefault="00FF6325" w:rsidP="00263AA0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6325">
        <w:rPr>
          <w:sz w:val="28"/>
          <w:szCs w:val="28"/>
        </w:rPr>
        <w:t>Alle ore 13.50 passò a miglior vita Andrea nostro aggregato dopo 35 giorni di malattia sopportata con santa rassegnazione. Da varii anni soffriva indebolimento della vescica; e finalmente fu colpito da una paralisi nella stessa vescica che lo costrinse a letto senza poter trovarvi rimedio alcuno. I funerali furono fatti il giorno 15 alle ore 9.30 coll’intervento della Confraternita e N. 12 Religiosi colla cotta. Il P. Preposto cantò la Messa.</w:t>
      </w:r>
    </w:p>
    <w:p w:rsidR="00FF6325" w:rsidRPr="00FF6325" w:rsidRDefault="00FF6325" w:rsidP="00FF6325">
      <w:pPr>
        <w:ind w:right="1133" w:firstLine="708"/>
        <w:jc w:val="both"/>
        <w:rPr>
          <w:sz w:val="28"/>
          <w:szCs w:val="28"/>
        </w:rPr>
      </w:pPr>
      <w:r w:rsidRPr="00FF6325">
        <w:rPr>
          <w:sz w:val="28"/>
          <w:szCs w:val="28"/>
        </w:rPr>
        <w:t>Egli ha potuto per tempo ricevere tutti i conforti di Nostra Santa Religione e con tanta devozione da edificare quanti l’attorniavano.</w:t>
      </w:r>
    </w:p>
    <w:p w:rsidR="00FF6325" w:rsidRPr="00FF6325" w:rsidRDefault="00FF6325" w:rsidP="00FF6325">
      <w:pPr>
        <w:ind w:right="1133"/>
        <w:jc w:val="both"/>
        <w:rPr>
          <w:sz w:val="28"/>
          <w:szCs w:val="28"/>
        </w:rPr>
      </w:pPr>
      <w:r w:rsidRPr="00FF6325">
        <w:rPr>
          <w:sz w:val="28"/>
          <w:szCs w:val="28"/>
        </w:rPr>
        <w:tab/>
        <w:t>P.D. Giovanni De Rocco Preposto</w:t>
      </w:r>
    </w:p>
    <w:p w:rsidR="00FF6325" w:rsidRPr="00FF6325" w:rsidRDefault="00FF6325" w:rsidP="00FF6325">
      <w:pPr>
        <w:ind w:right="1133"/>
        <w:jc w:val="both"/>
        <w:rPr>
          <w:sz w:val="28"/>
          <w:szCs w:val="28"/>
        </w:rPr>
      </w:pPr>
      <w:r w:rsidRPr="00FF6325">
        <w:rPr>
          <w:sz w:val="28"/>
          <w:szCs w:val="28"/>
        </w:rPr>
        <w:tab/>
        <w:t>P. Guglielmo Bassi</w:t>
      </w:r>
      <w:bookmarkStart w:id="0" w:name="_GoBack"/>
      <w:bookmarkEnd w:id="0"/>
    </w:p>
    <w:p w:rsidR="00FF6325" w:rsidRPr="00263AA0" w:rsidRDefault="00FF6325" w:rsidP="00263AA0">
      <w:pPr>
        <w:ind w:right="1133"/>
        <w:jc w:val="both"/>
        <w:rPr>
          <w:sz w:val="28"/>
          <w:szCs w:val="28"/>
        </w:rPr>
      </w:pPr>
    </w:p>
    <w:sectPr w:rsidR="00FF6325" w:rsidRPr="00263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0"/>
    <w:rsid w:val="00263AA0"/>
    <w:rsid w:val="00AF2EF8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2018-06-19T04:57:00Z</dcterms:created>
  <dcterms:modified xsi:type="dcterms:W3CDTF">2018-06-19T05:02:00Z</dcterms:modified>
</cp:coreProperties>
</file>